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0C" w:rsidRDefault="0093410C" w:rsidP="009341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82FEE" w:rsidRDefault="00E82FEE" w:rsidP="009341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82FEE" w:rsidRDefault="00E82FEE" w:rsidP="009341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82FEE" w:rsidRDefault="00E82FEE" w:rsidP="009341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410C" w:rsidRPr="007745C0" w:rsidRDefault="0093410C" w:rsidP="009341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410C" w:rsidRPr="007745C0" w:rsidRDefault="0093410C" w:rsidP="009341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410C" w:rsidRPr="007745C0" w:rsidRDefault="0093410C" w:rsidP="009341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410C" w:rsidRPr="007745C0" w:rsidRDefault="0093410C" w:rsidP="009341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410C" w:rsidRPr="007745C0" w:rsidRDefault="0093410C" w:rsidP="009341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93410C" w:rsidRPr="007745C0" w:rsidRDefault="0093410C" w:rsidP="009341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410C" w:rsidRPr="007745C0" w:rsidRDefault="0093410C" w:rsidP="00E82FEE">
      <w:pPr>
        <w:pStyle w:val="ConsPlusTitle"/>
        <w:spacing w:line="240" w:lineRule="exact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45C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городского конкурса по предоставлению администрацией города Хабаровска муниципального гранта на реализацию проекта, направленного на развитие социально активной деятельности молодежи </w:t>
      </w:r>
      <w:r w:rsidR="002F437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7745C0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7745C0">
        <w:rPr>
          <w:rFonts w:ascii="Times New Roman" w:hAnsi="Times New Roman" w:cs="Times New Roman"/>
          <w:b w:val="0"/>
          <w:sz w:val="28"/>
          <w:szCs w:val="28"/>
        </w:rPr>
        <w:t>. Хабаровска в 2017 - 2020 годах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D75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7745C0">
          <w:rPr>
            <w:rFonts w:ascii="Times New Roman" w:hAnsi="Times New Roman" w:cs="Times New Roman"/>
            <w:sz w:val="28"/>
            <w:szCs w:val="28"/>
          </w:rPr>
          <w:t>ст. 78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.1 Бюджетного кодекса Российской Федерации, муниципальной </w:t>
      </w:r>
      <w:hyperlink r:id="rId8" w:history="1">
        <w:r w:rsidRPr="007745C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«Молодежь Хабаровска», утвержденной постановлением администрации города Хабаровска от 20.11.2013 № 4929, </w:t>
      </w:r>
      <w:hyperlink r:id="rId9" w:history="1">
        <w:r w:rsidRPr="007745C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городского округа «Город Хабаровск» </w:t>
      </w:r>
      <w:r w:rsidR="00D752DD" w:rsidRPr="007745C0">
        <w:rPr>
          <w:rFonts w:ascii="Times New Roman" w:hAnsi="Times New Roman" w:cs="Times New Roman"/>
          <w:sz w:val="28"/>
          <w:szCs w:val="28"/>
        </w:rPr>
        <w:t xml:space="preserve">администрация города       </w:t>
      </w:r>
      <w:r w:rsidRPr="007745C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1. Управлению по делам молодежи и социальным вопросам (Демин Е.А.) ежегодно организовывать проведение конкурса по предоставлению администрацией города Хабаровска муниципального гранта на реализацию проекта, направленного на развитие социально активной деятельности молодежи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>. Хабаровска в 2017 - 2020 годах.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2. Утвердить: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39" w:history="1">
        <w:r w:rsidRPr="007745C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о порядке проведения городского конкурса по предоставлению администрацией города Хабаровска муниципального гранта на реализацию проекта, направленного на развитие социально активной деятельности молодежи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>. Хабаровска в 2017 - 2020 годах, согласно приложению № 1 к настоящему постановлению.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411" w:history="1">
        <w:r w:rsidRPr="007745C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о муниципальном гранте на реализацию проекта, направленного на развитие социально активной деятельности молодежи</w:t>
      </w:r>
      <w:r w:rsidR="006672AB" w:rsidRPr="007745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4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>. Хабаровска в 2017 - 2020 годах, согласно приложению № 2 к настоящему постановлению.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постановление администрации города Хабаровска от 03.09.2014</w:t>
      </w:r>
      <w:r w:rsidR="000D3B18" w:rsidRPr="007745C0">
        <w:rPr>
          <w:rFonts w:ascii="Times New Roman" w:hAnsi="Times New Roman" w:cs="Times New Roman"/>
          <w:sz w:val="28"/>
          <w:szCs w:val="28"/>
        </w:rPr>
        <w:t xml:space="preserve"> </w:t>
      </w:r>
      <w:r w:rsidRPr="007745C0">
        <w:rPr>
          <w:rFonts w:ascii="Times New Roman" w:hAnsi="Times New Roman" w:cs="Times New Roman"/>
          <w:sz w:val="28"/>
          <w:szCs w:val="28"/>
        </w:rPr>
        <w:t>№ 3984 «О проведении городского конкурса по предоставлению администрацией города Хабаровска муниципального гранта на реализацию проекта на развитие социально активной деятельности молодежи</w:t>
      </w:r>
      <w:r w:rsidR="000D3B18" w:rsidRPr="00774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 xml:space="preserve">. Хабаровска в </w:t>
      </w:r>
      <w:r w:rsidR="000D3B18" w:rsidRPr="007745C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45C0">
        <w:rPr>
          <w:rFonts w:ascii="Times New Roman" w:hAnsi="Times New Roman" w:cs="Times New Roman"/>
          <w:sz w:val="28"/>
          <w:szCs w:val="28"/>
        </w:rPr>
        <w:t>2014 - 2016 годах»;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Хабаровска от </w:t>
      </w:r>
      <w:r w:rsidRPr="007745C0">
        <w:rPr>
          <w:rFonts w:ascii="Times New Roman" w:hAnsi="Times New Roman" w:cs="Times New Roman"/>
          <w:sz w:val="24"/>
          <w:szCs w:val="24"/>
        </w:rPr>
        <w:t xml:space="preserve"> </w:t>
      </w:r>
      <w:r w:rsidRPr="007745C0">
        <w:rPr>
          <w:rFonts w:ascii="Times New Roman" w:hAnsi="Times New Roman" w:cs="Times New Roman"/>
          <w:sz w:val="28"/>
          <w:szCs w:val="28"/>
        </w:rPr>
        <w:t>27.11.2014 № 5206 «О внесении изменений в постановление администрации города Хабаровска от 03.09.2014 № 3984 «О</w:t>
      </w:r>
      <w:r w:rsidRPr="007745C0">
        <w:rPr>
          <w:rFonts w:ascii="Times New Roman" w:hAnsi="Times New Roman" w:cs="Times New Roman"/>
          <w:sz w:val="24"/>
          <w:szCs w:val="24"/>
        </w:rPr>
        <w:t xml:space="preserve">  </w:t>
      </w:r>
      <w:r w:rsidRPr="007745C0">
        <w:rPr>
          <w:rFonts w:ascii="Times New Roman" w:hAnsi="Times New Roman" w:cs="Times New Roman"/>
          <w:sz w:val="28"/>
          <w:szCs w:val="28"/>
        </w:rPr>
        <w:t xml:space="preserve">проведении городского конкурса по предоставлению </w:t>
      </w:r>
      <w:r w:rsidRPr="007745C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города Хабаровска муниципального гранта на реализацию проекта на развитие социально активной деятельности молодежи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>. Хабаровска в 2014 - 2016 годах»;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Хабаровска от 10.02.2015 № 449 «О внесении изменений в постановление администрации города Хабаровска от 03.09.2014 № 3984 «О проведении городского конкурса по предоставлению администрацией города Хабаровска муниципального гранта на реализацию проекта на развитие социально активной деятельности молодежи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>. Хабаровска в 2014 - 2016 годах»;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постановление администрации города Хабаровска от 25.12.2015</w:t>
      </w:r>
      <w:r w:rsidR="006672AB" w:rsidRPr="007745C0">
        <w:rPr>
          <w:rFonts w:ascii="Times New Roman" w:hAnsi="Times New Roman" w:cs="Times New Roman"/>
          <w:sz w:val="28"/>
          <w:szCs w:val="28"/>
        </w:rPr>
        <w:t xml:space="preserve"> </w:t>
      </w:r>
      <w:r w:rsidRPr="007745C0">
        <w:rPr>
          <w:rFonts w:ascii="Times New Roman" w:hAnsi="Times New Roman" w:cs="Times New Roman"/>
          <w:sz w:val="28"/>
          <w:szCs w:val="28"/>
        </w:rPr>
        <w:t xml:space="preserve">№ 4409 «О внесении изменений в постановление администрации города Хабаровска от 03.09.2014 № 3984 «О проведении городского конкурса по предоставлению администрацией города Хабаровска муниципального гранта на реализацию проекта, направленного на развитие социально активной деятельности молодежи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>. Хабаровска в 2014 - 2016 годах»</w:t>
      </w:r>
      <w:r w:rsidR="00485036">
        <w:rPr>
          <w:rFonts w:ascii="Times New Roman" w:hAnsi="Times New Roman" w:cs="Times New Roman"/>
          <w:sz w:val="28"/>
          <w:szCs w:val="28"/>
        </w:rPr>
        <w:t>;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постановление администрации города Хабаровска  от 11.03.2016</w:t>
      </w:r>
      <w:r w:rsidR="006672AB" w:rsidRPr="007745C0">
        <w:rPr>
          <w:rFonts w:ascii="Times New Roman" w:hAnsi="Times New Roman" w:cs="Times New Roman"/>
          <w:sz w:val="28"/>
          <w:szCs w:val="28"/>
        </w:rPr>
        <w:t xml:space="preserve"> </w:t>
      </w:r>
      <w:r w:rsidRPr="007745C0">
        <w:rPr>
          <w:rFonts w:ascii="Times New Roman" w:hAnsi="Times New Roman" w:cs="Times New Roman"/>
          <w:sz w:val="28"/>
          <w:szCs w:val="28"/>
        </w:rPr>
        <w:t xml:space="preserve">№ 722 «О внесении изменений в постановление администрации города Хабаровска от 03.09.2014 №  3984 «О проведении городского конкурса по предоставлению администрацией города Хабаровска муниципального гранта на реализацию проекта, направленного на развитие социально активной деятельности молодежи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>. Хабаровска в 2014 - 2016 годах».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4. Финансовому департаменту администрации города (Черная С.М.) произвести финансирование расходов в размере 2 025 000,00 (два миллиона двадцать пять тысяч) рублей в пределах средств отрасли «Молодежная политика».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5. Пресс-службе администрации города (Ерохин В.А.) опубликовать настоящее постановление в газете «Хабаровские вести».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города по социальным вопросам Шевченко С.И.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опубликования (обнародования).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D752DD" w:rsidP="00934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И.о</w:t>
      </w:r>
      <w:r w:rsidR="00485036">
        <w:rPr>
          <w:rFonts w:ascii="Times New Roman" w:hAnsi="Times New Roman" w:cs="Times New Roman"/>
          <w:sz w:val="28"/>
          <w:szCs w:val="28"/>
        </w:rPr>
        <w:t>.</w:t>
      </w:r>
      <w:r w:rsidRPr="007745C0">
        <w:rPr>
          <w:rFonts w:ascii="Times New Roman" w:hAnsi="Times New Roman" w:cs="Times New Roman"/>
          <w:sz w:val="28"/>
          <w:szCs w:val="28"/>
        </w:rPr>
        <w:t xml:space="preserve"> </w:t>
      </w:r>
      <w:r w:rsidR="0093410C" w:rsidRPr="007745C0">
        <w:rPr>
          <w:rFonts w:ascii="Times New Roman" w:hAnsi="Times New Roman" w:cs="Times New Roman"/>
          <w:sz w:val="28"/>
          <w:szCs w:val="28"/>
        </w:rPr>
        <w:t>Мэр</w:t>
      </w:r>
      <w:r w:rsidRPr="007745C0">
        <w:rPr>
          <w:rFonts w:ascii="Times New Roman" w:hAnsi="Times New Roman" w:cs="Times New Roman"/>
          <w:sz w:val="28"/>
          <w:szCs w:val="28"/>
        </w:rPr>
        <w:t>а</w:t>
      </w:r>
      <w:r w:rsidR="0093410C" w:rsidRPr="007745C0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</w:t>
      </w:r>
      <w:r w:rsidRPr="007745C0">
        <w:rPr>
          <w:rFonts w:ascii="Times New Roman" w:hAnsi="Times New Roman" w:cs="Times New Roman"/>
          <w:sz w:val="28"/>
          <w:szCs w:val="28"/>
        </w:rPr>
        <w:t>В.Ф</w:t>
      </w:r>
      <w:r w:rsidR="0093410C" w:rsidRPr="007745C0">
        <w:rPr>
          <w:rFonts w:ascii="Times New Roman" w:hAnsi="Times New Roman" w:cs="Times New Roman"/>
          <w:sz w:val="28"/>
          <w:szCs w:val="28"/>
        </w:rPr>
        <w:t xml:space="preserve">. </w:t>
      </w:r>
      <w:r w:rsidRPr="007745C0">
        <w:rPr>
          <w:rFonts w:ascii="Times New Roman" w:hAnsi="Times New Roman" w:cs="Times New Roman"/>
          <w:sz w:val="28"/>
          <w:szCs w:val="28"/>
        </w:rPr>
        <w:t>Лебеда</w:t>
      </w:r>
    </w:p>
    <w:p w:rsidR="0093410C" w:rsidRPr="007745C0" w:rsidRDefault="0093410C">
      <w:pPr>
        <w:sectPr w:rsidR="0093410C" w:rsidRPr="007745C0" w:rsidSect="00E82FEE">
          <w:headerReference w:type="default" r:id="rId10"/>
          <w:pgSz w:w="11906" w:h="16838"/>
          <w:pgMar w:top="1134" w:right="567" w:bottom="1418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pPr w:leftFromText="180" w:rightFromText="180" w:vertAnchor="text" w:horzAnchor="margin" w:tblpY="-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93410C" w:rsidRPr="007745C0" w:rsidTr="0093410C">
        <w:tc>
          <w:tcPr>
            <w:tcW w:w="4784" w:type="dxa"/>
          </w:tcPr>
          <w:p w:rsidR="0093410C" w:rsidRPr="007745C0" w:rsidRDefault="0093410C" w:rsidP="009341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3410C" w:rsidRPr="007745C0" w:rsidRDefault="0093410C" w:rsidP="0093410C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93410C" w:rsidRPr="007745C0" w:rsidRDefault="0093410C" w:rsidP="0093410C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3410C" w:rsidRPr="007745C0" w:rsidRDefault="0093410C" w:rsidP="0093410C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93410C" w:rsidRPr="007745C0" w:rsidRDefault="0093410C" w:rsidP="0093410C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7745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постановлением администрации                                                             города                                                                  </w:t>
            </w:r>
            <w:proofErr w:type="spellStart"/>
            <w:proofErr w:type="gramStart"/>
            <w:r w:rsidRPr="007745C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proofErr w:type="gramEnd"/>
            <w:r w:rsidRPr="006711A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</w:t>
            </w:r>
            <w:r w:rsidRPr="007745C0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proofErr w:type="spellEnd"/>
            <w:r w:rsidRPr="006711A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</w:t>
            </w:r>
          </w:p>
          <w:p w:rsidR="0093410C" w:rsidRPr="007745C0" w:rsidRDefault="0093410C" w:rsidP="009341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3410C" w:rsidRPr="007745C0" w:rsidRDefault="0093410C" w:rsidP="009341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5C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</w:p>
    <w:p w:rsidR="0093410C" w:rsidRDefault="0093410C" w:rsidP="0093410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5881" w:rsidRPr="007745C0" w:rsidRDefault="006E5881" w:rsidP="0093410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D752D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ПОЛОЖЕНИЕ</w:t>
      </w:r>
    </w:p>
    <w:p w:rsidR="0093410C" w:rsidRPr="007745C0" w:rsidRDefault="0093410C" w:rsidP="006E588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410C" w:rsidRPr="007745C0" w:rsidRDefault="0093410C" w:rsidP="006E588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5C0">
        <w:rPr>
          <w:rFonts w:ascii="Times New Roman" w:hAnsi="Times New Roman" w:cs="Times New Roman"/>
          <w:b w:val="0"/>
          <w:sz w:val="28"/>
          <w:szCs w:val="28"/>
        </w:rPr>
        <w:t>о порядке проведения городского конкурса по предоставлению администрацией города Хабаровска муниципальног</w:t>
      </w:r>
      <w:r w:rsidR="006E5881">
        <w:rPr>
          <w:rFonts w:ascii="Times New Roman" w:hAnsi="Times New Roman" w:cs="Times New Roman"/>
          <w:b w:val="0"/>
          <w:sz w:val="28"/>
          <w:szCs w:val="28"/>
        </w:rPr>
        <w:t xml:space="preserve">о гранта на реализацию проекта, </w:t>
      </w:r>
      <w:r w:rsidRPr="007745C0">
        <w:rPr>
          <w:rFonts w:ascii="Times New Roman" w:hAnsi="Times New Roman" w:cs="Times New Roman"/>
          <w:b w:val="0"/>
          <w:sz w:val="28"/>
          <w:szCs w:val="28"/>
        </w:rPr>
        <w:t>направленного на развитие социально</w:t>
      </w:r>
      <w:r w:rsidR="00D752DD" w:rsidRPr="007745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5C0">
        <w:rPr>
          <w:rFonts w:ascii="Times New Roman" w:hAnsi="Times New Roman" w:cs="Times New Roman"/>
          <w:b w:val="0"/>
          <w:sz w:val="28"/>
          <w:szCs w:val="28"/>
        </w:rPr>
        <w:t xml:space="preserve">активной деятельности молодежи </w:t>
      </w:r>
      <w:r w:rsidR="000D3B18" w:rsidRPr="007745C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752DD" w:rsidRPr="007745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745C0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7745C0">
        <w:rPr>
          <w:rFonts w:ascii="Times New Roman" w:hAnsi="Times New Roman" w:cs="Times New Roman"/>
          <w:b w:val="0"/>
          <w:sz w:val="28"/>
          <w:szCs w:val="28"/>
        </w:rPr>
        <w:t>. Хабаровска в 2017 - 2020 годах</w:t>
      </w:r>
    </w:p>
    <w:p w:rsidR="0093410C" w:rsidRPr="007745C0" w:rsidRDefault="0093410C" w:rsidP="00934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5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1.1. В целях координации деятельности социально ориентированных некоммерческих организаций по развитию социально активной деятельности молодежи города Хабаровска проводится городской конкурс по предоставлению муниципального гранта на реализацию проекта, направленного на развитие социально</w:t>
      </w:r>
      <w:r w:rsidR="00545393" w:rsidRPr="007745C0">
        <w:rPr>
          <w:rFonts w:ascii="Times New Roman" w:hAnsi="Times New Roman" w:cs="Times New Roman"/>
          <w:sz w:val="28"/>
          <w:szCs w:val="28"/>
        </w:rPr>
        <w:t xml:space="preserve"> </w:t>
      </w:r>
      <w:r w:rsidRPr="007745C0">
        <w:rPr>
          <w:rFonts w:ascii="Times New Roman" w:hAnsi="Times New Roman" w:cs="Times New Roman"/>
          <w:sz w:val="28"/>
          <w:szCs w:val="28"/>
        </w:rPr>
        <w:t>активной деятельности молодежи города Хабаровска в 2017 - 2020 годах (далее - Конкурс).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проведения Конкурса по предоставлению администрацией города Хабаровска муниципального гранта на реализацию проекта, направленного на развитие социально активной деятельности молодежи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>. Хабаровска в 2017 - 2020 годах и определения победителя Конкурса.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1.3. Организатором Конкурса является управлени</w:t>
      </w:r>
      <w:r w:rsidR="00F30DCE" w:rsidRPr="007745C0">
        <w:rPr>
          <w:rFonts w:ascii="Times New Roman" w:hAnsi="Times New Roman" w:cs="Times New Roman"/>
          <w:sz w:val="28"/>
          <w:szCs w:val="28"/>
        </w:rPr>
        <w:t>е</w:t>
      </w:r>
      <w:r w:rsidRPr="007745C0">
        <w:rPr>
          <w:rFonts w:ascii="Times New Roman" w:hAnsi="Times New Roman" w:cs="Times New Roman"/>
          <w:sz w:val="28"/>
          <w:szCs w:val="28"/>
        </w:rPr>
        <w:t xml:space="preserve"> по делам молодежи и социальным вопросам </w:t>
      </w:r>
      <w:r w:rsidR="00F30DCE" w:rsidRPr="007745C0">
        <w:rPr>
          <w:rFonts w:ascii="Times New Roman" w:hAnsi="Times New Roman" w:cs="Times New Roman"/>
          <w:sz w:val="28"/>
          <w:szCs w:val="28"/>
        </w:rPr>
        <w:t xml:space="preserve">администрации города Хабаровска </w:t>
      </w:r>
      <w:r w:rsidRPr="007745C0">
        <w:rPr>
          <w:rFonts w:ascii="Times New Roman" w:hAnsi="Times New Roman" w:cs="Times New Roman"/>
          <w:sz w:val="28"/>
          <w:szCs w:val="28"/>
        </w:rPr>
        <w:t>совместно с муниципальным казенным учреждением «Городской центр по организации досуга детей и молодежи»</w:t>
      </w:r>
      <w:r w:rsidR="00485036">
        <w:rPr>
          <w:rFonts w:ascii="Times New Roman" w:hAnsi="Times New Roman" w:cs="Times New Roman"/>
          <w:sz w:val="28"/>
          <w:szCs w:val="28"/>
        </w:rPr>
        <w:t xml:space="preserve"> </w:t>
      </w:r>
      <w:r w:rsidR="00F30DCE" w:rsidRPr="007745C0">
        <w:rPr>
          <w:rFonts w:ascii="Times New Roman" w:hAnsi="Times New Roman" w:cs="Times New Roman"/>
          <w:sz w:val="28"/>
          <w:szCs w:val="28"/>
        </w:rPr>
        <w:t>(далее</w:t>
      </w:r>
      <w:r w:rsidR="00485036">
        <w:rPr>
          <w:rFonts w:ascii="Times New Roman" w:hAnsi="Times New Roman" w:cs="Times New Roman"/>
          <w:sz w:val="28"/>
          <w:szCs w:val="28"/>
        </w:rPr>
        <w:t xml:space="preserve"> </w:t>
      </w:r>
      <w:r w:rsidR="00F30DCE" w:rsidRPr="007745C0">
        <w:rPr>
          <w:rFonts w:ascii="Times New Roman" w:hAnsi="Times New Roman" w:cs="Times New Roman"/>
          <w:sz w:val="28"/>
          <w:szCs w:val="28"/>
        </w:rPr>
        <w:t>- Управление по делам молодежи</w:t>
      </w:r>
      <w:r w:rsidR="00B80183" w:rsidRPr="007745C0">
        <w:rPr>
          <w:rFonts w:ascii="Times New Roman" w:hAnsi="Times New Roman" w:cs="Times New Roman"/>
          <w:sz w:val="28"/>
          <w:szCs w:val="28"/>
        </w:rPr>
        <w:t xml:space="preserve"> и социальным вопросам</w:t>
      </w:r>
      <w:r w:rsidR="00F30DCE" w:rsidRPr="007745C0">
        <w:rPr>
          <w:rFonts w:ascii="Times New Roman" w:hAnsi="Times New Roman" w:cs="Times New Roman"/>
          <w:sz w:val="28"/>
          <w:szCs w:val="28"/>
        </w:rPr>
        <w:t>)</w:t>
      </w:r>
      <w:r w:rsidRPr="007745C0">
        <w:rPr>
          <w:rFonts w:ascii="Times New Roman" w:hAnsi="Times New Roman" w:cs="Times New Roman"/>
          <w:sz w:val="28"/>
          <w:szCs w:val="28"/>
        </w:rPr>
        <w:t>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1.4. Главным распорядителем бюджетных средств является </w:t>
      </w:r>
      <w:r w:rsidR="00485036">
        <w:rPr>
          <w:rFonts w:ascii="Times New Roman" w:hAnsi="Times New Roman" w:cs="Times New Roman"/>
          <w:sz w:val="28"/>
          <w:szCs w:val="28"/>
        </w:rPr>
        <w:t>У</w:t>
      </w:r>
      <w:r w:rsidRPr="007745C0">
        <w:rPr>
          <w:rFonts w:ascii="Times New Roman" w:hAnsi="Times New Roman" w:cs="Times New Roman"/>
          <w:sz w:val="28"/>
          <w:szCs w:val="28"/>
        </w:rPr>
        <w:t>правление по делам молодежи и социальным вопросам администрации города Хабаровска.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1.5. По итогам проведения Конкурса победителям предоставляется грант администрации города Хабаровска на реализацию представленного проекта.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5C0">
        <w:rPr>
          <w:rFonts w:ascii="Times New Roman" w:hAnsi="Times New Roman" w:cs="Times New Roman"/>
          <w:b/>
          <w:sz w:val="28"/>
          <w:szCs w:val="28"/>
        </w:rPr>
        <w:t>2. Цели условия и порядок Конкурса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2.1. Цель - создание условий для активного вовлечения молодежи в социально-экономическую и культурную жизнедеятельность города.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содействие реализации общественных инициатив молодежи;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поддержка молодежных объединений и повышение уровня их взаимодействия в социально значимой деятельности;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lastRenderedPageBreak/>
        <w:t>- организация информационно-методического сопровождения общественных инициатив молодежи;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координация деятельности социально ориентированных  некоммерческих организаций и их взаимодействие с иными общественными объединениями и организациями различных форм собственности по развитию социально активной деятельности молодежи города;</w:t>
      </w:r>
    </w:p>
    <w:p w:rsidR="0093410C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развитие и стимулирование научной, социальной и творческой активности молодых граждан в реализации основных мероприятий в области госу</w:t>
      </w:r>
      <w:r w:rsidR="003F7872">
        <w:rPr>
          <w:rFonts w:ascii="Times New Roman" w:hAnsi="Times New Roman" w:cs="Times New Roman"/>
          <w:sz w:val="28"/>
          <w:szCs w:val="28"/>
        </w:rPr>
        <w:t>дарственной молодежной политики;</w:t>
      </w:r>
    </w:p>
    <w:p w:rsidR="003F7872" w:rsidRPr="003F7872" w:rsidRDefault="003F7872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72">
        <w:rPr>
          <w:rFonts w:ascii="Times New Roman" w:hAnsi="Times New Roman" w:cs="Times New Roman"/>
          <w:sz w:val="28"/>
          <w:szCs w:val="28"/>
        </w:rPr>
        <w:t>- развитие системы по организации работы с инструкторами – организаторами с детьми, находящимися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6711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67"/>
      <w:bookmarkEnd w:id="1"/>
      <w:r w:rsidRPr="007745C0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Социально ориентированные некоммерческие организации, зарегистрированные в качестве юридического лица в установленном федеральным законодательством порядке, деятельность которых соответствует </w:t>
      </w:r>
      <w:hyperlink r:id="rId11" w:history="1">
        <w:r w:rsidRPr="007745C0">
          <w:rPr>
            <w:rFonts w:ascii="Times New Roman" w:hAnsi="Times New Roman" w:cs="Times New Roman"/>
            <w:sz w:val="28"/>
            <w:szCs w:val="28"/>
          </w:rPr>
          <w:t>ст. 31.1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Федерального закона от 12.01.</w:t>
      </w:r>
      <w:r w:rsidR="00545393" w:rsidRPr="007745C0">
        <w:rPr>
          <w:rFonts w:ascii="Times New Roman" w:hAnsi="Times New Roman" w:cs="Times New Roman"/>
          <w:sz w:val="28"/>
          <w:szCs w:val="28"/>
        </w:rPr>
        <w:t xml:space="preserve">1996 </w:t>
      </w:r>
      <w:r w:rsidRPr="007745C0">
        <w:rPr>
          <w:rFonts w:ascii="Times New Roman" w:hAnsi="Times New Roman" w:cs="Times New Roman"/>
          <w:sz w:val="28"/>
          <w:szCs w:val="28"/>
        </w:rPr>
        <w:t>№ 7-ФЗ «О некоммерческих организациях».</w:t>
      </w:r>
    </w:p>
    <w:p w:rsidR="0093410C" w:rsidRPr="007745C0" w:rsidRDefault="0093410C" w:rsidP="006711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6711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5C0">
        <w:rPr>
          <w:rFonts w:ascii="Times New Roman" w:hAnsi="Times New Roman" w:cs="Times New Roman"/>
          <w:b/>
          <w:sz w:val="28"/>
          <w:szCs w:val="28"/>
        </w:rPr>
        <w:t>4. Конкурсная комиссия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4.1. Для принятия решения по определению победителей конкурса формируется конкурсная комиссия в соответствии с </w:t>
      </w:r>
      <w:hyperlink w:anchor="P234" w:history="1">
        <w:r w:rsidRPr="007745C0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4.2. Конкурсная комиссия рассматривает и оценивает представленные документы в соответствии с </w:t>
      </w:r>
      <w:hyperlink w:anchor="P128" w:history="1">
        <w:r w:rsidRPr="007745C0">
          <w:rPr>
            <w:rFonts w:ascii="Times New Roman" w:hAnsi="Times New Roman" w:cs="Times New Roman"/>
            <w:sz w:val="28"/>
            <w:szCs w:val="28"/>
          </w:rPr>
          <w:t>разделом 8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F7872" w:rsidRDefault="0093410C" w:rsidP="003F7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4.3. </w:t>
      </w:r>
      <w:r w:rsidR="003F7872" w:rsidRPr="002176DC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конкурса в соответствии с количеством баллов, набранных участниками в каждой номинации.</w:t>
      </w:r>
      <w:r w:rsidR="003F7872">
        <w:rPr>
          <w:rFonts w:ascii="Times New Roman" w:hAnsi="Times New Roman" w:cs="Times New Roman"/>
          <w:sz w:val="28"/>
          <w:szCs w:val="28"/>
        </w:rPr>
        <w:t xml:space="preserve"> Победителем в каждой номинации признается участник, набравший наибольшее количество балов.</w:t>
      </w:r>
      <w:r w:rsidR="003F7872" w:rsidRPr="002176DC">
        <w:rPr>
          <w:rFonts w:ascii="Times New Roman" w:hAnsi="Times New Roman" w:cs="Times New Roman"/>
          <w:sz w:val="28"/>
          <w:szCs w:val="28"/>
        </w:rPr>
        <w:t xml:space="preserve"> В случае равенства баллов решение о победителе принимается членами комиссии простым большинством голосов, при равенстве голосов голос председателя является решающим.</w:t>
      </w:r>
    </w:p>
    <w:p w:rsidR="003F7872" w:rsidRPr="002176DC" w:rsidRDefault="003F7872" w:rsidP="003F7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Решающий голос председателя комиссии основывается на дате </w:t>
      </w:r>
      <w:r w:rsidRPr="002176DC">
        <w:rPr>
          <w:rFonts w:ascii="Times New Roman" w:hAnsi="Times New Roman" w:cs="Times New Roman"/>
          <w:sz w:val="28"/>
          <w:szCs w:val="28"/>
        </w:rPr>
        <w:t>подачи заявки на участие в конкурсе (</w:t>
      </w:r>
      <w:r>
        <w:rPr>
          <w:rFonts w:ascii="Times New Roman" w:hAnsi="Times New Roman" w:cs="Times New Roman"/>
          <w:sz w:val="28"/>
          <w:szCs w:val="28"/>
        </w:rPr>
        <w:t>чья заявка была подана первой).</w:t>
      </w:r>
    </w:p>
    <w:p w:rsidR="0093410C" w:rsidRPr="007745C0" w:rsidRDefault="0093410C" w:rsidP="003F7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4.4. В отсутствие председателя конкурсной комиссии обязанности председателя исполняет заместитель.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4.5. Заседание конкурсной комиссии считается правомочным, если на нем присутствует не менее 2/3 от установленного числа</w:t>
      </w:r>
      <w:r w:rsidR="00545393" w:rsidRPr="007745C0">
        <w:rPr>
          <w:rFonts w:ascii="Times New Roman" w:hAnsi="Times New Roman" w:cs="Times New Roman"/>
          <w:sz w:val="28"/>
          <w:szCs w:val="28"/>
        </w:rPr>
        <w:t xml:space="preserve"> ее членов.</w:t>
      </w:r>
    </w:p>
    <w:p w:rsidR="0093410C" w:rsidRDefault="0093410C" w:rsidP="006711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4.6. </w:t>
      </w:r>
      <w:r w:rsidR="00032650">
        <w:rPr>
          <w:rFonts w:ascii="Times New Roman" w:hAnsi="Times New Roman"/>
          <w:sz w:val="28"/>
          <w:szCs w:val="28"/>
        </w:rPr>
        <w:t>Решение конкурсной комиссии по итогам проведения очной защиты проектов оформляется протоколом, который подписывается председателем конкурсной комиссии и секретарем в день проведения очной защиты. Протокол заседания конкурсной комиссии ведет секретарь конкурсной комиссии.</w:t>
      </w:r>
    </w:p>
    <w:p w:rsidR="007E1A67" w:rsidRPr="007745C0" w:rsidRDefault="007E1A67" w:rsidP="007E1A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В течение 5 календарных дней после подписания протокола заседания </w:t>
      </w:r>
      <w:r w:rsidRPr="007745C0">
        <w:rPr>
          <w:rFonts w:ascii="Times New Roman" w:hAnsi="Times New Roman" w:cs="Times New Roman"/>
          <w:sz w:val="28"/>
          <w:szCs w:val="28"/>
        </w:rPr>
        <w:lastRenderedPageBreak/>
        <w:t>конкурсной комиссии начальником управления по делам молодежи и социальным вопросам из числа специалистов управления назначается куратор проекта. В обязанности куратора проекта входит: составление графика посещения мероприятий  проекта, запланированных в календарном плане, анализ проведенных мероприятий, написание отзыва по итогам реализации проекта.</w:t>
      </w:r>
    </w:p>
    <w:p w:rsidR="007E1A67" w:rsidRPr="007745C0" w:rsidRDefault="007E1A67" w:rsidP="007E1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 xml:space="preserve">На основании протокола Конкурсной комиссии </w:t>
      </w:r>
      <w:r w:rsidR="00485036">
        <w:rPr>
          <w:rFonts w:ascii="Times New Roman" w:hAnsi="Times New Roman" w:cs="Times New Roman"/>
          <w:sz w:val="28"/>
          <w:szCs w:val="28"/>
        </w:rPr>
        <w:t>У</w:t>
      </w:r>
      <w:r w:rsidRPr="007745C0">
        <w:rPr>
          <w:rFonts w:ascii="Times New Roman" w:hAnsi="Times New Roman" w:cs="Times New Roman"/>
          <w:sz w:val="28"/>
          <w:szCs w:val="28"/>
        </w:rPr>
        <w:t>правление по делам молодежи и социальным вопросам в течение двадцати рабочих дней со дня подписания протокола Конкурсной комиссии готовит проект постановления администрации города Хабаровска о предоставлении муниципального гранта победителям городского конкурса по предоставлению администрацией города Хабаровска муниципального  гранта на реализацию проекта, направленного на развитие социально активной деятельности молодежи г. Хабаровска в 2017 - 2020 годах (далее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о предоставлении муниципального гранта).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4.8. Постановление администрации о предоставлении муниципального гранта в течение трех рабочих дней со дня опубликования размещается в средствах массовой информации и на официальном сайте администрации города в разделе «Правовая информация» управления по делам молодежи и социальным вопросам.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5C0">
        <w:rPr>
          <w:rFonts w:ascii="Times New Roman" w:hAnsi="Times New Roman" w:cs="Times New Roman"/>
          <w:b/>
          <w:sz w:val="28"/>
          <w:szCs w:val="28"/>
        </w:rPr>
        <w:t>5. Этапы проведения конкурса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Конкурс проводится в 3 этапа: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- I этап - прием заявок организатором Конкурса на участие в конкурсе </w:t>
      </w:r>
      <w:r w:rsidR="000D3B18" w:rsidRPr="007745C0">
        <w:rPr>
          <w:rFonts w:ascii="Times New Roman" w:hAnsi="Times New Roman" w:cs="Times New Roman"/>
          <w:sz w:val="28"/>
          <w:szCs w:val="28"/>
        </w:rPr>
        <w:t xml:space="preserve">    </w:t>
      </w:r>
      <w:r w:rsidRPr="007745C0">
        <w:rPr>
          <w:rFonts w:ascii="Times New Roman" w:hAnsi="Times New Roman" w:cs="Times New Roman"/>
          <w:sz w:val="28"/>
          <w:szCs w:val="28"/>
        </w:rPr>
        <w:t xml:space="preserve">(с 25 января по 24 февраля 2017 года, с 25 января по 26 февраля 2018 года,  с </w:t>
      </w:r>
      <w:r w:rsidR="00DE1A6A" w:rsidRPr="007745C0">
        <w:rPr>
          <w:rFonts w:ascii="Times New Roman" w:hAnsi="Times New Roman" w:cs="Times New Roman"/>
          <w:sz w:val="28"/>
          <w:szCs w:val="28"/>
        </w:rPr>
        <w:t xml:space="preserve">  </w:t>
      </w:r>
      <w:r w:rsidRPr="007745C0">
        <w:rPr>
          <w:rFonts w:ascii="Times New Roman" w:hAnsi="Times New Roman" w:cs="Times New Roman"/>
          <w:sz w:val="28"/>
          <w:szCs w:val="28"/>
        </w:rPr>
        <w:t xml:space="preserve">25 января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 xml:space="preserve"> 25 февраля 2019 года, с 25 января по 25 февраля 2020 года);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5C0">
        <w:rPr>
          <w:rFonts w:ascii="Times New Roman" w:hAnsi="Times New Roman" w:cs="Times New Roman"/>
          <w:sz w:val="28"/>
          <w:szCs w:val="28"/>
        </w:rPr>
        <w:t xml:space="preserve">- II этап - рассмотрение конкурсной комиссией заявок на участие в Конкурсе, очная защита и презентация проекта (с 27 февраля  2017 года </w:t>
      </w:r>
      <w:r w:rsidR="000D3B18" w:rsidRPr="00774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45C0">
        <w:rPr>
          <w:rFonts w:ascii="Times New Roman" w:hAnsi="Times New Roman" w:cs="Times New Roman"/>
          <w:sz w:val="28"/>
          <w:szCs w:val="28"/>
        </w:rPr>
        <w:t xml:space="preserve">по  10 марта  2017 года, с 26 февраля  2018 года по 09 марта  2018 года,                 с 25 февраля  2019 года по 11 марта  2019 года, с 25 февраля  2020 года </w:t>
      </w:r>
      <w:r w:rsidR="000D3B18" w:rsidRPr="007745C0">
        <w:rPr>
          <w:rFonts w:ascii="Times New Roman" w:hAnsi="Times New Roman" w:cs="Times New Roman"/>
          <w:sz w:val="28"/>
          <w:szCs w:val="28"/>
        </w:rPr>
        <w:t xml:space="preserve">           по </w:t>
      </w:r>
      <w:r w:rsidRPr="007745C0">
        <w:rPr>
          <w:rFonts w:ascii="Times New Roman" w:hAnsi="Times New Roman" w:cs="Times New Roman"/>
          <w:sz w:val="28"/>
          <w:szCs w:val="28"/>
        </w:rPr>
        <w:t>10 марта  2020 года);</w:t>
      </w:r>
      <w:proofErr w:type="gramEnd"/>
    </w:p>
    <w:p w:rsidR="0093410C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III этап - определение победителя Конкурса (13 марта 2017 года</w:t>
      </w:r>
      <w:r w:rsidR="000D3B18" w:rsidRPr="007745C0">
        <w:rPr>
          <w:rFonts w:ascii="Times New Roman" w:hAnsi="Times New Roman" w:cs="Times New Roman"/>
          <w:sz w:val="28"/>
          <w:szCs w:val="28"/>
        </w:rPr>
        <w:t xml:space="preserve">,           </w:t>
      </w:r>
      <w:r w:rsidRPr="007745C0">
        <w:rPr>
          <w:rFonts w:ascii="Times New Roman" w:hAnsi="Times New Roman" w:cs="Times New Roman"/>
          <w:sz w:val="28"/>
          <w:szCs w:val="28"/>
        </w:rPr>
        <w:t>12 марта 2018 года, 12 марта 2019 года, 11 марта 2020 года).</w:t>
      </w:r>
    </w:p>
    <w:p w:rsidR="009C5C00" w:rsidRPr="009C5C00" w:rsidRDefault="009C5C00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этап – реализация проекта (до 30 ноября 2017 года, до 30 ноября 2018</w:t>
      </w:r>
      <w:r w:rsidR="00FC0337">
        <w:rPr>
          <w:rFonts w:ascii="Times New Roman" w:hAnsi="Times New Roman" w:cs="Times New Roman"/>
          <w:sz w:val="28"/>
          <w:szCs w:val="28"/>
        </w:rPr>
        <w:t>,  до 30 ноября 2019 года, до 30 ноября 2020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0337">
        <w:rPr>
          <w:rFonts w:ascii="Times New Roman" w:hAnsi="Times New Roman" w:cs="Times New Roman"/>
          <w:sz w:val="28"/>
          <w:szCs w:val="28"/>
        </w:rPr>
        <w:t>.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5C0">
        <w:rPr>
          <w:rFonts w:ascii="Times New Roman" w:hAnsi="Times New Roman" w:cs="Times New Roman"/>
          <w:b/>
          <w:sz w:val="28"/>
          <w:szCs w:val="28"/>
        </w:rPr>
        <w:t>6. Порядок проведения конкурса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6.1. Информация о Конкурсе размещается на официальном сайте администрации города Хабаровска в информационно-телекоммуникационной сети  Интернет за 10 календарных дней до дня начала подачи заявок.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6.2. Для участия в Конкурсе необходимо подать или направить по почте в </w:t>
      </w:r>
      <w:r w:rsidRPr="007745C0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по делам молодежи и социальным вопросам </w:t>
      </w:r>
      <w:r w:rsidR="00F30DCE" w:rsidRPr="007745C0">
        <w:rPr>
          <w:rFonts w:ascii="Times New Roman" w:hAnsi="Times New Roman" w:cs="Times New Roman"/>
          <w:sz w:val="28"/>
          <w:szCs w:val="28"/>
        </w:rPr>
        <w:t xml:space="preserve">администрации города Хабаровска </w:t>
      </w:r>
      <w:r w:rsidRPr="007745C0">
        <w:rPr>
          <w:rFonts w:ascii="Times New Roman" w:hAnsi="Times New Roman" w:cs="Times New Roman"/>
          <w:sz w:val="28"/>
          <w:szCs w:val="28"/>
        </w:rPr>
        <w:t xml:space="preserve">(680013, г. Хабаровск, ул. Ленинградская, 30,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. № 211) заявку на участие в Конкурсе, подготовленную в соответствии с </w:t>
      </w:r>
      <w:hyperlink w:anchor="P234" w:history="1">
        <w:r w:rsidRPr="007745C0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3410C" w:rsidRPr="007745C0" w:rsidRDefault="0093410C" w:rsidP="0093410C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7745C0">
        <w:rPr>
          <w:sz w:val="28"/>
          <w:szCs w:val="28"/>
        </w:rPr>
        <w:t>6.2.1. В день приема заявка  регистрируется в журнале учета заявок на участие в конкурсе. Заявителю выдается расписка с присвоением регистрационного номера.</w:t>
      </w:r>
    </w:p>
    <w:p w:rsidR="0093410C" w:rsidRPr="007745C0" w:rsidRDefault="0093410C" w:rsidP="0093410C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7745C0">
        <w:rPr>
          <w:sz w:val="28"/>
          <w:szCs w:val="28"/>
        </w:rPr>
        <w:t>6.2.2. При поступлении заявки на участие в конкурсе, направленной по почте, она регистрируется в журнале учета заявок на участие в конкурсе в день ее получения, а расписка в ее получении не составляется и не выдается.</w:t>
      </w:r>
    </w:p>
    <w:p w:rsidR="0093410C" w:rsidRPr="007745C0" w:rsidRDefault="0093410C" w:rsidP="0093410C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7745C0">
        <w:rPr>
          <w:sz w:val="28"/>
          <w:szCs w:val="28"/>
        </w:rPr>
        <w:t xml:space="preserve">6.2.3. </w:t>
      </w:r>
      <w:r w:rsidR="00623C0B" w:rsidRPr="00623C0B">
        <w:rPr>
          <w:sz w:val="28"/>
          <w:szCs w:val="28"/>
        </w:rPr>
        <w:t>Одна социально ориентированная некоммерческая организация может подать несколько заявок на участие в Конкурсе</w:t>
      </w:r>
      <w:r w:rsidRPr="00623C0B">
        <w:rPr>
          <w:sz w:val="28"/>
          <w:szCs w:val="28"/>
        </w:rPr>
        <w:t>.</w:t>
      </w:r>
    </w:p>
    <w:p w:rsidR="0093410C" w:rsidRPr="007745C0" w:rsidRDefault="0093410C" w:rsidP="0093410C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7745C0">
        <w:rPr>
          <w:sz w:val="28"/>
          <w:szCs w:val="28"/>
        </w:rPr>
        <w:t xml:space="preserve">6.3. </w:t>
      </w:r>
      <w:r w:rsidRPr="007745C0">
        <w:rPr>
          <w:rStyle w:val="apple-converted-space"/>
          <w:rFonts w:ascii="Arial" w:hAnsi="Arial" w:cs="Arial"/>
          <w:color w:val="5A5A5A"/>
          <w:sz w:val="20"/>
          <w:szCs w:val="20"/>
        </w:rPr>
        <w:t> </w:t>
      </w:r>
      <w:r w:rsidRPr="007745C0">
        <w:rPr>
          <w:sz w:val="28"/>
          <w:szCs w:val="28"/>
        </w:rPr>
        <w:t>В течение 7 дней с момента окончания срока приема заявок конкурсная комиссия проводит квалификационный отбор заявок на участие в конкурсе, проверяя их на соответствие требованиям, предъявляемым  настоящим Положением к участникам конкурса, необходимым документам, проектам.</w:t>
      </w:r>
    </w:p>
    <w:p w:rsidR="0093410C" w:rsidRPr="007745C0" w:rsidRDefault="0093410C" w:rsidP="0093410C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7745C0">
        <w:rPr>
          <w:sz w:val="28"/>
          <w:szCs w:val="28"/>
        </w:rPr>
        <w:t>6.3.1</w:t>
      </w:r>
      <w:r w:rsidR="00DE1A6A" w:rsidRPr="007745C0">
        <w:rPr>
          <w:sz w:val="28"/>
          <w:szCs w:val="28"/>
        </w:rPr>
        <w:t>.</w:t>
      </w:r>
      <w:r w:rsidRPr="007745C0">
        <w:rPr>
          <w:sz w:val="28"/>
          <w:szCs w:val="28"/>
        </w:rPr>
        <w:t xml:space="preserve"> На основании результатов рассмотрения заявок на участие в конкурсе конкурсная комиссия принимает следующее решение:</w:t>
      </w:r>
    </w:p>
    <w:p w:rsidR="0093410C" w:rsidRPr="007745C0" w:rsidRDefault="0093410C" w:rsidP="0093410C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7745C0">
        <w:rPr>
          <w:sz w:val="28"/>
          <w:szCs w:val="28"/>
        </w:rPr>
        <w:t>- о признании заявителя участником конкурса;</w:t>
      </w:r>
    </w:p>
    <w:p w:rsidR="0093410C" w:rsidRPr="007745C0" w:rsidRDefault="0093410C" w:rsidP="0093410C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7745C0">
        <w:rPr>
          <w:sz w:val="28"/>
          <w:szCs w:val="28"/>
        </w:rPr>
        <w:t>- об отказе заявителю в признании участником конкурса.</w:t>
      </w:r>
    </w:p>
    <w:p w:rsidR="0093410C" w:rsidRPr="007745C0" w:rsidRDefault="0093410C" w:rsidP="0093410C">
      <w:pPr>
        <w:pStyle w:val="a8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7745C0">
        <w:rPr>
          <w:sz w:val="28"/>
          <w:szCs w:val="28"/>
        </w:rPr>
        <w:t xml:space="preserve"> Данное решение оформляется протоколом рассмотрения заявок, который подписывается председателем и секретарем конкурсной комиссии. Те</w:t>
      </w:r>
      <w:proofErr w:type="gramStart"/>
      <w:r w:rsidRPr="007745C0">
        <w:rPr>
          <w:sz w:val="28"/>
          <w:szCs w:val="28"/>
        </w:rPr>
        <w:t>кст пр</w:t>
      </w:r>
      <w:proofErr w:type="gramEnd"/>
      <w:r w:rsidRPr="007745C0">
        <w:rPr>
          <w:sz w:val="28"/>
          <w:szCs w:val="28"/>
        </w:rPr>
        <w:t>отокола в 5-дневный срок с момента подписания размещается на официальном сайте администрации города в сети Интернет в разделе «Управление по делам молодежи и социальным вопросам».</w:t>
      </w:r>
    </w:p>
    <w:p w:rsidR="0093410C" w:rsidRPr="006A267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70">
        <w:rPr>
          <w:rFonts w:ascii="Times New Roman" w:hAnsi="Times New Roman" w:cs="Times New Roman"/>
          <w:sz w:val="28"/>
          <w:szCs w:val="28"/>
        </w:rPr>
        <w:t>6.4</w:t>
      </w:r>
      <w:r w:rsidR="00DE1A6A" w:rsidRPr="006A2670">
        <w:rPr>
          <w:rFonts w:ascii="Times New Roman" w:hAnsi="Times New Roman" w:cs="Times New Roman"/>
          <w:sz w:val="28"/>
          <w:szCs w:val="28"/>
        </w:rPr>
        <w:t>.</w:t>
      </w:r>
      <w:r w:rsidRPr="006A2670">
        <w:rPr>
          <w:rFonts w:ascii="Times New Roman" w:hAnsi="Times New Roman" w:cs="Times New Roman"/>
          <w:sz w:val="28"/>
          <w:szCs w:val="28"/>
        </w:rPr>
        <w:t xml:space="preserve"> Заявитель, подавший заявку на участие в Конкурсе, не допускается к участию в Конкурсе</w:t>
      </w:r>
      <w:r w:rsidR="00981958" w:rsidRPr="006A2670">
        <w:rPr>
          <w:rFonts w:ascii="Times New Roman" w:hAnsi="Times New Roman" w:cs="Times New Roman"/>
          <w:sz w:val="28"/>
          <w:szCs w:val="28"/>
        </w:rPr>
        <w:t>, если</w:t>
      </w:r>
      <w:r w:rsidRPr="006A26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3410C" w:rsidRPr="006A267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70">
        <w:rPr>
          <w:rFonts w:ascii="Times New Roman" w:hAnsi="Times New Roman" w:cs="Times New Roman"/>
          <w:sz w:val="28"/>
          <w:szCs w:val="28"/>
        </w:rPr>
        <w:t xml:space="preserve">- заявитель не соответствует требованиям к участникам Конкурса, установленным </w:t>
      </w:r>
      <w:hyperlink w:anchor="P67" w:history="1">
        <w:r w:rsidRPr="006A2670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6A267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3410C" w:rsidRPr="006A2670" w:rsidRDefault="0093410C" w:rsidP="0093410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670">
        <w:rPr>
          <w:rFonts w:ascii="Times New Roman" w:hAnsi="Times New Roman" w:cs="Times New Roman"/>
          <w:sz w:val="28"/>
          <w:szCs w:val="28"/>
        </w:rPr>
        <w:t xml:space="preserve">- заявитель находится в стадии </w:t>
      </w:r>
      <w:r w:rsidRPr="006A2670">
        <w:rPr>
          <w:rFonts w:ascii="Times New Roman" w:hAnsi="Times New Roman" w:cs="Times New Roman"/>
          <w:color w:val="000000"/>
          <w:sz w:val="28"/>
          <w:szCs w:val="28"/>
        </w:rPr>
        <w:t>реорганизации,  ликвидации,   банкротства;</w:t>
      </w:r>
    </w:p>
    <w:p w:rsidR="00981958" w:rsidRPr="006A2670" w:rsidRDefault="0093410C" w:rsidP="0093410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670">
        <w:rPr>
          <w:rFonts w:ascii="Times New Roman" w:hAnsi="Times New Roman" w:cs="Times New Roman"/>
          <w:color w:val="000000"/>
          <w:sz w:val="28"/>
          <w:szCs w:val="28"/>
        </w:rPr>
        <w:t xml:space="preserve">- у </w:t>
      </w:r>
      <w:r w:rsidR="00044D1F" w:rsidRPr="006A2670">
        <w:rPr>
          <w:rFonts w:ascii="Times New Roman" w:hAnsi="Times New Roman" w:cs="Times New Roman"/>
          <w:color w:val="000000"/>
          <w:sz w:val="28"/>
          <w:szCs w:val="28"/>
        </w:rPr>
        <w:t>заявителя на дату подачи заявки</w:t>
      </w:r>
      <w:r w:rsidR="00981958" w:rsidRPr="006A2670">
        <w:rPr>
          <w:rFonts w:ascii="Times New Roman" w:hAnsi="Times New Roman" w:cs="Times New Roman"/>
          <w:color w:val="000000"/>
          <w:sz w:val="28"/>
          <w:szCs w:val="28"/>
        </w:rPr>
        <w:t xml:space="preserve"> имеется просроченн</w:t>
      </w:r>
      <w:r w:rsidR="00044D1F" w:rsidRPr="006A267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981958" w:rsidRPr="006A2670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</w:t>
      </w:r>
      <w:r w:rsidR="00044D1F" w:rsidRPr="006A2670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6A2670">
        <w:rPr>
          <w:rFonts w:ascii="Times New Roman" w:hAnsi="Times New Roman" w:cs="Times New Roman"/>
          <w:color w:val="000000"/>
          <w:sz w:val="28"/>
          <w:szCs w:val="28"/>
        </w:rPr>
        <w:t>в отношении ранее предоставленных грантов из городского бюджета на реализацию аналогичных проектов;</w:t>
      </w:r>
      <w:r w:rsidR="00981958" w:rsidRPr="006A2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1958" w:rsidRPr="006A2670" w:rsidRDefault="00981958" w:rsidP="0093410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2670">
        <w:rPr>
          <w:rFonts w:ascii="Times New Roman" w:hAnsi="Times New Roman" w:cs="Times New Roman"/>
          <w:color w:val="000000"/>
          <w:sz w:val="28"/>
          <w:szCs w:val="28"/>
        </w:rPr>
        <w:t>- если заявителем несвоевременно выполнялись требования по предоставлению отчетности по ранее полученным грантов</w:t>
      </w:r>
      <w:r w:rsidR="0093280B" w:rsidRPr="006A2670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городского округа «Город Хабаровск</w:t>
      </w:r>
      <w:r w:rsidR="004850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A267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3410C" w:rsidRDefault="0093410C" w:rsidP="0093410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67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4D1F" w:rsidRPr="006A2670">
        <w:rPr>
          <w:rFonts w:ascii="Times New Roman" w:hAnsi="Times New Roman" w:cs="Times New Roman"/>
          <w:color w:val="000000"/>
          <w:sz w:val="28"/>
          <w:szCs w:val="28"/>
        </w:rPr>
        <w:t xml:space="preserve">у заявителя </w:t>
      </w:r>
      <w:r w:rsidRPr="006A2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D1F" w:rsidRPr="006A2670">
        <w:rPr>
          <w:rFonts w:ascii="Times New Roman" w:hAnsi="Times New Roman" w:cs="Times New Roman"/>
          <w:color w:val="000000"/>
          <w:sz w:val="28"/>
          <w:szCs w:val="28"/>
        </w:rPr>
        <w:t xml:space="preserve">на дату подачи заявки </w:t>
      </w:r>
      <w:r w:rsidR="00981958" w:rsidRPr="006A2670">
        <w:rPr>
          <w:rFonts w:ascii="Times New Roman" w:hAnsi="Times New Roman" w:cs="Times New Roman"/>
          <w:color w:val="000000"/>
          <w:sz w:val="28"/>
          <w:szCs w:val="28"/>
        </w:rPr>
        <w:t xml:space="preserve">имеется </w:t>
      </w:r>
      <w:r w:rsidRPr="006A2670">
        <w:rPr>
          <w:rFonts w:ascii="Times New Roman" w:hAnsi="Times New Roman" w:cs="Times New Roman"/>
          <w:color w:val="000000"/>
          <w:sz w:val="28"/>
          <w:szCs w:val="28"/>
        </w:rPr>
        <w:t>просроченн</w:t>
      </w:r>
      <w:r w:rsidR="00044D1F" w:rsidRPr="006A2670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6A2670">
        <w:rPr>
          <w:rFonts w:ascii="Times New Roman" w:hAnsi="Times New Roman" w:cs="Times New Roman"/>
          <w:color w:val="000000"/>
          <w:sz w:val="28"/>
          <w:szCs w:val="28"/>
        </w:rPr>
        <w:t>задолженност</w:t>
      </w:r>
      <w:r w:rsidR="00044D1F" w:rsidRPr="006A26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A2670">
        <w:rPr>
          <w:rFonts w:ascii="Times New Roman" w:hAnsi="Times New Roman" w:cs="Times New Roman"/>
          <w:color w:val="000000"/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 (включая пени, штрафы за нарушение законодательства Российской Федерации о налогах и сборах, страховых взносах);</w:t>
      </w:r>
    </w:p>
    <w:p w:rsidR="00623C0B" w:rsidRPr="007745C0" w:rsidRDefault="00623C0B" w:rsidP="0093410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623C0B">
        <w:rPr>
          <w:rFonts w:ascii="Times New Roman" w:hAnsi="Times New Roman" w:cs="Times New Roman"/>
          <w:color w:val="000000"/>
          <w:sz w:val="28"/>
          <w:szCs w:val="28"/>
        </w:rPr>
        <w:t>объем собственных  средств составляет менее 30 % от общей стоимости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410C" w:rsidRPr="007745C0" w:rsidRDefault="0093410C" w:rsidP="0093410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C0">
        <w:rPr>
          <w:rFonts w:ascii="Times New Roman" w:hAnsi="Times New Roman" w:cs="Times New Roman"/>
          <w:color w:val="000000"/>
          <w:sz w:val="28"/>
          <w:szCs w:val="28"/>
        </w:rPr>
        <w:t>- заявитель предоставил о себе недостоверные сведения;</w:t>
      </w:r>
    </w:p>
    <w:p w:rsidR="0093410C" w:rsidRPr="007745C0" w:rsidRDefault="0093410C" w:rsidP="0093410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C0">
        <w:rPr>
          <w:rFonts w:ascii="Times New Roman" w:hAnsi="Times New Roman" w:cs="Times New Roman"/>
          <w:color w:val="000000"/>
          <w:sz w:val="28"/>
          <w:szCs w:val="28"/>
        </w:rPr>
        <w:t>-  заявитель является иностранными юридическим лицом;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- предоставленная заявка не соответствует требованиям, установленным </w:t>
      </w:r>
      <w:hyperlink w:anchor="P109" w:history="1">
        <w:r w:rsidRPr="007745C0">
          <w:rPr>
            <w:rFonts w:ascii="Times New Roman" w:hAnsi="Times New Roman" w:cs="Times New Roman"/>
            <w:sz w:val="28"/>
            <w:szCs w:val="28"/>
          </w:rPr>
          <w:t>разделом 7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заявка на участие в Конкурсе поступила после окончания срока приема документов.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6.5. Очная защита проекта организуется в произвольной форме</w:t>
      </w:r>
      <w:r w:rsidR="00DE1A6A" w:rsidRPr="007745C0">
        <w:rPr>
          <w:rFonts w:ascii="Times New Roman" w:hAnsi="Times New Roman" w:cs="Times New Roman"/>
          <w:sz w:val="28"/>
          <w:szCs w:val="28"/>
        </w:rPr>
        <w:t>.</w:t>
      </w:r>
      <w:r w:rsidRPr="00774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6.6.  Время очной защиты проекта </w:t>
      </w:r>
      <w:r w:rsidR="00DE1A6A" w:rsidRPr="007745C0">
        <w:rPr>
          <w:rFonts w:ascii="Times New Roman" w:hAnsi="Times New Roman" w:cs="Times New Roman"/>
          <w:sz w:val="28"/>
          <w:szCs w:val="28"/>
        </w:rPr>
        <w:t xml:space="preserve">- </w:t>
      </w:r>
      <w:r w:rsidRPr="007745C0">
        <w:rPr>
          <w:rFonts w:ascii="Times New Roman" w:hAnsi="Times New Roman" w:cs="Times New Roman"/>
          <w:sz w:val="28"/>
          <w:szCs w:val="28"/>
        </w:rPr>
        <w:t>не более 5 минут на каждый проект</w:t>
      </w:r>
      <w:r w:rsidR="00DE1A6A" w:rsidRPr="007745C0">
        <w:rPr>
          <w:rFonts w:ascii="Times New Roman" w:hAnsi="Times New Roman" w:cs="Times New Roman"/>
          <w:sz w:val="28"/>
          <w:szCs w:val="28"/>
        </w:rPr>
        <w:t>.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6.7. Очная защита организуется и проводится </w:t>
      </w:r>
      <w:r w:rsidR="006711A1">
        <w:rPr>
          <w:rFonts w:ascii="Times New Roman" w:hAnsi="Times New Roman" w:cs="Times New Roman"/>
          <w:sz w:val="28"/>
          <w:szCs w:val="28"/>
        </w:rPr>
        <w:t>У</w:t>
      </w:r>
      <w:r w:rsidRPr="007745C0">
        <w:rPr>
          <w:rFonts w:ascii="Times New Roman" w:hAnsi="Times New Roman" w:cs="Times New Roman"/>
          <w:sz w:val="28"/>
          <w:szCs w:val="28"/>
        </w:rPr>
        <w:t>правлением по делам молодежи и социальным вопросам</w:t>
      </w:r>
      <w:r w:rsidR="00DE1A6A" w:rsidRPr="007745C0">
        <w:rPr>
          <w:rFonts w:ascii="Times New Roman" w:hAnsi="Times New Roman" w:cs="Times New Roman"/>
          <w:sz w:val="28"/>
          <w:szCs w:val="28"/>
        </w:rPr>
        <w:t>.</w:t>
      </w:r>
    </w:p>
    <w:p w:rsidR="0093410C" w:rsidRPr="007745C0" w:rsidRDefault="0093410C" w:rsidP="0093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6.8. Презентация проекта проводится в соответствии с графиком презентаций.</w:t>
      </w:r>
    </w:p>
    <w:p w:rsidR="00044D1F" w:rsidRDefault="0093410C" w:rsidP="00D93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6.9. Участники Конкурса информируются </w:t>
      </w:r>
      <w:r w:rsidR="00485036">
        <w:rPr>
          <w:rFonts w:ascii="Times New Roman" w:hAnsi="Times New Roman" w:cs="Times New Roman"/>
          <w:sz w:val="28"/>
          <w:szCs w:val="28"/>
        </w:rPr>
        <w:t>У</w:t>
      </w:r>
      <w:r w:rsidRPr="007745C0">
        <w:rPr>
          <w:rFonts w:ascii="Times New Roman" w:hAnsi="Times New Roman" w:cs="Times New Roman"/>
          <w:sz w:val="28"/>
          <w:szCs w:val="28"/>
        </w:rPr>
        <w:t xml:space="preserve">правлением по делам молодежи и социальным вопросам не позднее, чем за 5 рабочих дней до её проведения, путем рассылки графика на </w:t>
      </w:r>
      <w:r w:rsidR="00485036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7745C0">
        <w:rPr>
          <w:rFonts w:ascii="Times New Roman" w:hAnsi="Times New Roman" w:cs="Times New Roman"/>
          <w:sz w:val="28"/>
          <w:szCs w:val="28"/>
        </w:rPr>
        <w:t>электронн</w:t>
      </w:r>
      <w:r w:rsidR="00485036">
        <w:rPr>
          <w:rFonts w:ascii="Times New Roman" w:hAnsi="Times New Roman" w:cs="Times New Roman"/>
          <w:sz w:val="28"/>
          <w:szCs w:val="28"/>
        </w:rPr>
        <w:t>ой</w:t>
      </w:r>
      <w:r w:rsidRPr="007745C0">
        <w:rPr>
          <w:rFonts w:ascii="Times New Roman" w:hAnsi="Times New Roman" w:cs="Times New Roman"/>
          <w:sz w:val="28"/>
          <w:szCs w:val="28"/>
        </w:rPr>
        <w:t xml:space="preserve"> почт</w:t>
      </w:r>
      <w:r w:rsidR="00485036">
        <w:rPr>
          <w:rFonts w:ascii="Times New Roman" w:hAnsi="Times New Roman" w:cs="Times New Roman"/>
          <w:sz w:val="28"/>
          <w:szCs w:val="28"/>
        </w:rPr>
        <w:t>ы</w:t>
      </w:r>
      <w:r w:rsidRPr="007745C0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485036">
        <w:rPr>
          <w:rFonts w:ascii="Times New Roman" w:hAnsi="Times New Roman" w:cs="Times New Roman"/>
          <w:sz w:val="28"/>
          <w:szCs w:val="28"/>
        </w:rPr>
        <w:t>ый</w:t>
      </w:r>
      <w:r w:rsidRPr="007745C0">
        <w:rPr>
          <w:rFonts w:ascii="Times New Roman" w:hAnsi="Times New Roman" w:cs="Times New Roman"/>
          <w:sz w:val="28"/>
          <w:szCs w:val="28"/>
        </w:rPr>
        <w:t xml:space="preserve"> в заявке.</w:t>
      </w:r>
      <w:bookmarkStart w:id="2" w:name="P109"/>
      <w:bookmarkEnd w:id="2"/>
    </w:p>
    <w:p w:rsidR="00D9388D" w:rsidRPr="00D9388D" w:rsidRDefault="00D9388D" w:rsidP="00D93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5C0">
        <w:rPr>
          <w:rFonts w:ascii="Times New Roman" w:hAnsi="Times New Roman" w:cs="Times New Roman"/>
          <w:b/>
          <w:sz w:val="28"/>
          <w:szCs w:val="28"/>
        </w:rPr>
        <w:t>7. Направляемые материалы, требования к проектам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7.1. Для участия в Конкурсе заявитель предоставляет </w:t>
      </w:r>
      <w:r w:rsidR="00485036">
        <w:rPr>
          <w:rFonts w:ascii="Times New Roman" w:hAnsi="Times New Roman" w:cs="Times New Roman"/>
          <w:sz w:val="28"/>
          <w:szCs w:val="28"/>
        </w:rPr>
        <w:t>пакет документов</w:t>
      </w:r>
      <w:r w:rsidRPr="007745C0">
        <w:rPr>
          <w:rFonts w:ascii="Times New Roman" w:hAnsi="Times New Roman" w:cs="Times New Roman"/>
          <w:sz w:val="28"/>
          <w:szCs w:val="28"/>
        </w:rPr>
        <w:t xml:space="preserve"> </w:t>
      </w:r>
      <w:r w:rsidR="006711A1">
        <w:rPr>
          <w:rFonts w:ascii="Times New Roman" w:hAnsi="Times New Roman" w:cs="Times New Roman"/>
          <w:sz w:val="28"/>
          <w:szCs w:val="28"/>
        </w:rPr>
        <w:t>для</w:t>
      </w:r>
      <w:r w:rsidRPr="007745C0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6711A1">
        <w:rPr>
          <w:rFonts w:ascii="Times New Roman" w:hAnsi="Times New Roman" w:cs="Times New Roman"/>
          <w:sz w:val="28"/>
          <w:szCs w:val="28"/>
        </w:rPr>
        <w:t>я</w:t>
      </w:r>
      <w:r w:rsidRPr="007745C0">
        <w:rPr>
          <w:rFonts w:ascii="Times New Roman" w:hAnsi="Times New Roman" w:cs="Times New Roman"/>
          <w:sz w:val="28"/>
          <w:szCs w:val="28"/>
        </w:rPr>
        <w:t xml:space="preserve"> в </w:t>
      </w:r>
      <w:r w:rsidR="00485036">
        <w:rPr>
          <w:rFonts w:ascii="Times New Roman" w:hAnsi="Times New Roman" w:cs="Times New Roman"/>
          <w:sz w:val="28"/>
          <w:szCs w:val="28"/>
        </w:rPr>
        <w:t xml:space="preserve"> </w:t>
      </w:r>
      <w:r w:rsidRPr="007745C0">
        <w:rPr>
          <w:rFonts w:ascii="Times New Roman" w:hAnsi="Times New Roman" w:cs="Times New Roman"/>
          <w:sz w:val="28"/>
          <w:szCs w:val="28"/>
        </w:rPr>
        <w:t xml:space="preserve">конкурсе, </w:t>
      </w:r>
      <w:r w:rsidR="00485036">
        <w:rPr>
          <w:rFonts w:ascii="Times New Roman" w:hAnsi="Times New Roman" w:cs="Times New Roman"/>
          <w:sz w:val="28"/>
          <w:szCs w:val="28"/>
        </w:rPr>
        <w:t>который включает в себя: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61" w:history="1">
        <w:r w:rsidRPr="007745C0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на участие в Конкурсе согласно приложению № 2 к настоящему Положению;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- проект, подготовленный в соответствии с </w:t>
      </w:r>
      <w:hyperlink w:anchor="P117" w:history="1">
        <w:r w:rsidRPr="007745C0">
          <w:rPr>
            <w:rFonts w:ascii="Times New Roman" w:hAnsi="Times New Roman" w:cs="Times New Roman"/>
            <w:sz w:val="28"/>
            <w:szCs w:val="28"/>
          </w:rPr>
          <w:t>пунктом 7.2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справка из банка с указанием номера расчетного счета</w:t>
      </w:r>
      <w:r w:rsidR="00485036">
        <w:rPr>
          <w:rFonts w:ascii="Times New Roman" w:hAnsi="Times New Roman" w:cs="Times New Roman"/>
          <w:sz w:val="28"/>
          <w:szCs w:val="28"/>
        </w:rPr>
        <w:t>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 w:rsidRPr="007745C0">
        <w:rPr>
          <w:rFonts w:ascii="Times New Roman" w:hAnsi="Times New Roman" w:cs="Times New Roman"/>
          <w:sz w:val="28"/>
          <w:szCs w:val="28"/>
        </w:rPr>
        <w:t>7.2. Прое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>ючает в себя:</w:t>
      </w:r>
      <w:r w:rsidR="00F16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характеристику проблемы, решение которой осуществляется путем реализации проекта, включая анализ причин ее возникновения и необходимость решения;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основные цели и задачи проекта;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сроки реализации проекта;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механизм управления проектом с указанием опыта привлекаемых для реализации проекта кадров;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количество добровольцев,  партнеров и спонсоров, которых планируется привлечь к реализации проекта;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ресурсное и информационное обеспечение проекта;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смету расходов проекта (с указанием разделения расходов между источниками финансирования);</w:t>
      </w:r>
    </w:p>
    <w:p w:rsidR="0093410C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планируемая деятельность с календарным планом работы.</w:t>
      </w:r>
    </w:p>
    <w:p w:rsidR="00D9388D" w:rsidRDefault="00D9388D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7745C0">
        <w:rPr>
          <w:rFonts w:ascii="Times New Roman" w:hAnsi="Times New Roman" w:cs="Times New Roman"/>
          <w:sz w:val="28"/>
          <w:szCs w:val="28"/>
        </w:rPr>
        <w:t>Проект должен быть реализован на территории города Хабаровска.</w:t>
      </w:r>
    </w:p>
    <w:p w:rsidR="00D9388D" w:rsidRPr="00D9388D" w:rsidRDefault="00D9388D" w:rsidP="00D93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388D">
        <w:rPr>
          <w:rFonts w:ascii="Times New Roman" w:hAnsi="Times New Roman" w:cs="Times New Roman"/>
          <w:b w:val="0"/>
          <w:sz w:val="28"/>
          <w:szCs w:val="28"/>
        </w:rPr>
        <w:t>7.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9388D">
        <w:rPr>
          <w:rFonts w:ascii="Times New Roman" w:hAnsi="Times New Roman" w:cs="Times New Roman"/>
          <w:b w:val="0"/>
          <w:sz w:val="28"/>
          <w:szCs w:val="28"/>
        </w:rPr>
        <w:t xml:space="preserve">. К проекту в номинации «Проект, направленный на развитие </w:t>
      </w:r>
      <w:r w:rsidRPr="00D9388D">
        <w:rPr>
          <w:rFonts w:ascii="Times New Roman" w:hAnsi="Times New Roman" w:cs="Times New Roman"/>
          <w:b w:val="0"/>
          <w:sz w:val="28"/>
          <w:szCs w:val="28"/>
        </w:rPr>
        <w:lastRenderedPageBreak/>
        <w:t>социально активной деятельности молодежи» устанавливаются дополнительные требования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9388D">
        <w:rPr>
          <w:rFonts w:ascii="Times New Roman" w:hAnsi="Times New Roman" w:cs="Times New Roman"/>
          <w:b w:val="0"/>
          <w:sz w:val="28"/>
          <w:szCs w:val="28"/>
        </w:rPr>
        <w:t xml:space="preserve"> указанные в п. 3.6.1.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Pr="00D9388D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гранте на реализацию проекта, направленного на развитие социально активной деятельности молодежи  </w:t>
      </w:r>
      <w:proofErr w:type="gramStart"/>
      <w:r w:rsidRPr="00D9388D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D9388D">
        <w:rPr>
          <w:rFonts w:ascii="Times New Roman" w:hAnsi="Times New Roman" w:cs="Times New Roman"/>
          <w:b w:val="0"/>
          <w:sz w:val="28"/>
          <w:szCs w:val="28"/>
        </w:rPr>
        <w:t>. Хабаровска в 2017 - 2020 годах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59BC" w:rsidRPr="007745C0" w:rsidRDefault="00A059BC" w:rsidP="00D9388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128"/>
      <w:bookmarkEnd w:id="4"/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5C0">
        <w:rPr>
          <w:rFonts w:ascii="Times New Roman" w:hAnsi="Times New Roman" w:cs="Times New Roman"/>
          <w:b/>
          <w:sz w:val="28"/>
          <w:szCs w:val="28"/>
        </w:rPr>
        <w:t>8. Критерии оценки проектов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8.1. Проекты, представленные на конкурс, оцениваются конкурсной комиссией по следующим критериям (максимальная оценка </w:t>
      </w:r>
      <w:r w:rsidR="00485036">
        <w:rPr>
          <w:rFonts w:ascii="Times New Roman" w:hAnsi="Times New Roman" w:cs="Times New Roman"/>
          <w:sz w:val="28"/>
          <w:szCs w:val="28"/>
        </w:rPr>
        <w:t>за каждый критерий - 10 баллов)</w:t>
      </w:r>
      <w:r w:rsidR="00DE1A6A" w:rsidRPr="007745C0">
        <w:rPr>
          <w:rFonts w:ascii="Times New Roman" w:hAnsi="Times New Roman" w:cs="Times New Roman"/>
          <w:sz w:val="28"/>
          <w:szCs w:val="28"/>
        </w:rPr>
        <w:t>: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8.1.1. Актуальность темы - социально-экономическое значение, соответствие приоритетам социально-экономического развития города.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8.1.2. Оригинальность основной идеи проекта - создание нового проекта посредством нестандартного решения, наличие социальных инноваций в реализуемом проекте.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8.1.3. Социальная эффективность - достижение практических результатов в соответствии с затраченными ресурсами на развитие и решение социальных проблем (количество молодых людей, привлеченных к акциям и мероприятиям, повышение уровня информированности молодежи о процессах, происходящих в молодежной среде, о реализации государственной молодежной политики в городе, количество проведенных мероприятий, созданных объединений и советов молодежи).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8.1.4.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- ориентация на молодежь города и решение ее социальных проблем.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8.1.5. Перспективность проекта - возможность его дальнейшей реализации.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8.1.6. Масштабность - численность молодых людей, вовлеченных в деятельность по реализации проекта.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8.1.7. Наличие собственных средств (не менее 30 % бюджета проекта).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8.1.8. Возможность практической реализации проекта - наличие подготовленных кадров или возможность привлечения их со стороны, способность участников конкурса, представивших проект, реализовать его, наличие необходимой ресурсной базы или возможность привлечения необходимых ресурсов со стороны.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8.1.9. Экономическая обоснованность сметы расходов - рациональность планируемых затрат.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8.1.10. Взаимодействие с другими общественными объединениями и организациями различных форм собственности по развитию социально активной деятельности молодежи города в реализации проекта.</w:t>
      </w:r>
    </w:p>
    <w:p w:rsidR="0093410C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8.2. Члены конкурсной комиссий выражают свое мнение по каждой конкретной заявке, заполнив стандартную </w:t>
      </w:r>
      <w:hyperlink w:anchor="P278" w:history="1">
        <w:r w:rsidRPr="007745C0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оценки согласно приложению № 3 к настоящему Положению.</w:t>
      </w:r>
    </w:p>
    <w:p w:rsidR="002C4BC6" w:rsidRPr="00FC3300" w:rsidRDefault="002C4BC6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00">
        <w:rPr>
          <w:rFonts w:ascii="Times New Roman" w:hAnsi="Times New Roman"/>
          <w:sz w:val="28"/>
          <w:szCs w:val="28"/>
        </w:rPr>
        <w:t xml:space="preserve">На основании общей суммы баллов, полученных по результатам оценки заявок на участие в конкурсе, формируется список победителей конкурса, </w:t>
      </w:r>
      <w:r w:rsidRPr="00FC3300">
        <w:rPr>
          <w:rFonts w:ascii="Times New Roman" w:hAnsi="Times New Roman"/>
          <w:sz w:val="28"/>
          <w:szCs w:val="28"/>
        </w:rPr>
        <w:lastRenderedPageBreak/>
        <w:t>получивших наибольшее количество баллов</w:t>
      </w:r>
      <w:r w:rsidR="00FC3300">
        <w:rPr>
          <w:rFonts w:ascii="Times New Roman" w:hAnsi="Times New Roman"/>
          <w:sz w:val="28"/>
          <w:szCs w:val="28"/>
        </w:rPr>
        <w:t>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8.3. Члены комиссии имеют право на особое мнение по проектам, что отражается в протоколе.</w:t>
      </w:r>
    </w:p>
    <w:p w:rsidR="0093410C" w:rsidRPr="007745C0" w:rsidRDefault="0093410C" w:rsidP="009341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0C" w:rsidRPr="007745C0" w:rsidRDefault="0093410C" w:rsidP="009341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5C0">
        <w:rPr>
          <w:rFonts w:ascii="Times New Roman" w:hAnsi="Times New Roman" w:cs="Times New Roman"/>
          <w:b/>
          <w:sz w:val="28"/>
          <w:szCs w:val="28"/>
        </w:rPr>
        <w:t>9. Финансирование конкурса</w:t>
      </w:r>
    </w:p>
    <w:p w:rsidR="0093410C" w:rsidRPr="007745C0" w:rsidRDefault="0093410C" w:rsidP="009341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0C" w:rsidRPr="007745C0" w:rsidRDefault="0093410C" w:rsidP="0093410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Финансирование конкурса производится в пределах средств отрасли «Молодежная политика», предусмотренных в рамках муниципальной </w:t>
      </w:r>
      <w:hyperlink r:id="rId12" w:history="1">
        <w:r w:rsidRPr="007745C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«Молодежь Хабаровска».</w:t>
      </w:r>
    </w:p>
    <w:p w:rsidR="0093410C" w:rsidRPr="007745C0" w:rsidRDefault="0093410C" w:rsidP="0093410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___________________</w:t>
      </w: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3B18" w:rsidRPr="007745C0" w:rsidRDefault="000D3B18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B18" w:rsidRPr="007745C0" w:rsidRDefault="000D3B18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B18" w:rsidRPr="007745C0" w:rsidRDefault="000D3B18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B18" w:rsidRPr="007745C0" w:rsidRDefault="000D3B18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B18" w:rsidRPr="007745C0" w:rsidRDefault="000D3B18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/>
        <w:sectPr w:rsidR="0093410C" w:rsidRPr="007745C0" w:rsidSect="006672AB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93410C" w:rsidRPr="003F7872" w:rsidTr="00057511">
        <w:tc>
          <w:tcPr>
            <w:tcW w:w="4784" w:type="dxa"/>
          </w:tcPr>
          <w:p w:rsidR="0093410C" w:rsidRPr="003F7872" w:rsidRDefault="0093410C" w:rsidP="009341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3410C" w:rsidRPr="003F7872" w:rsidRDefault="0093410C" w:rsidP="00DE1A6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410C" w:rsidRPr="003F7872" w:rsidRDefault="0093410C" w:rsidP="00DE1A6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0C" w:rsidRPr="003F7872" w:rsidRDefault="0093410C" w:rsidP="00DE1A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2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проведения городского конкурса по предоставлению администрацией города Хабаровска муниципального гранта на реализацию проекта, направленного на развитие социально активной деятельности молодежи </w:t>
            </w:r>
            <w:r w:rsidR="00DE1A6A" w:rsidRPr="003F787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3F78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F7872">
              <w:rPr>
                <w:rFonts w:ascii="Times New Roman" w:hAnsi="Times New Roman" w:cs="Times New Roman"/>
                <w:sz w:val="28"/>
                <w:szCs w:val="28"/>
              </w:rPr>
              <w:t>. Хабаровска в 2017 - 2020 годах</w:t>
            </w:r>
          </w:p>
          <w:p w:rsidR="0093410C" w:rsidRPr="003F7872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10C" w:rsidRPr="003F7872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D8B" w:rsidRPr="003F7872" w:rsidRDefault="00A41D8B" w:rsidP="00A41D8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34"/>
      <w:bookmarkEnd w:id="5"/>
      <w:r w:rsidRPr="003F7872">
        <w:rPr>
          <w:rFonts w:ascii="Times New Roman" w:hAnsi="Times New Roman" w:cs="Times New Roman"/>
          <w:sz w:val="28"/>
          <w:szCs w:val="28"/>
        </w:rPr>
        <w:t>СОСТАВ</w:t>
      </w:r>
    </w:p>
    <w:p w:rsidR="00A41D8B" w:rsidRPr="003F7872" w:rsidRDefault="00A41D8B" w:rsidP="00A41D8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1D8B" w:rsidRPr="003F7872" w:rsidRDefault="00A41D8B" w:rsidP="00A41D8B">
      <w:pPr>
        <w:pStyle w:val="ConsPlusTitle"/>
        <w:tabs>
          <w:tab w:val="left" w:pos="7088"/>
          <w:tab w:val="left" w:pos="808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7872">
        <w:rPr>
          <w:rFonts w:ascii="Times New Roman" w:hAnsi="Times New Roman" w:cs="Times New Roman"/>
          <w:b w:val="0"/>
          <w:sz w:val="28"/>
          <w:szCs w:val="28"/>
        </w:rPr>
        <w:t xml:space="preserve">конкурсной комиссии городского конкурса по предоставлению администрацией города Хабаровска муниципального гранта на реализацию проекта, направленного на развитие социально активной деятельности молодежи </w:t>
      </w:r>
      <w:proofErr w:type="gramStart"/>
      <w:r w:rsidRPr="003F7872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3F7872">
        <w:rPr>
          <w:rFonts w:ascii="Times New Roman" w:hAnsi="Times New Roman" w:cs="Times New Roman"/>
          <w:b w:val="0"/>
          <w:sz w:val="28"/>
          <w:szCs w:val="28"/>
        </w:rPr>
        <w:t>. Хабаровска в 2017 - 2020 годах</w:t>
      </w:r>
    </w:p>
    <w:p w:rsidR="00A41D8B" w:rsidRPr="007745C0" w:rsidRDefault="00A41D8B" w:rsidP="00A41D8B">
      <w:pPr>
        <w:pStyle w:val="ConsPlusTitle"/>
        <w:jc w:val="center"/>
        <w:rPr>
          <w:sz w:val="28"/>
          <w:szCs w:val="28"/>
        </w:rPr>
      </w:pPr>
    </w:p>
    <w:p w:rsidR="00A41D8B" w:rsidRPr="007745C0" w:rsidRDefault="00A41D8B" w:rsidP="00A41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5556"/>
      </w:tblGrid>
      <w:tr w:rsidR="00A41D8B" w:rsidRPr="007745C0" w:rsidTr="00B764EC">
        <w:tc>
          <w:tcPr>
            <w:tcW w:w="4082" w:type="dxa"/>
          </w:tcPr>
          <w:p w:rsidR="00A41D8B" w:rsidRPr="007745C0" w:rsidRDefault="00A41D8B" w:rsidP="00B764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Хопта</w:t>
            </w:r>
            <w:proofErr w:type="spellEnd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5556" w:type="dxa"/>
          </w:tcPr>
          <w:p w:rsidR="00A41D8B" w:rsidRPr="007745C0" w:rsidRDefault="00A41D8B" w:rsidP="00B76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</w:t>
            </w: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молодежи и социальным вопросам,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A41D8B" w:rsidRPr="007745C0" w:rsidTr="00B764EC">
        <w:tc>
          <w:tcPr>
            <w:tcW w:w="4082" w:type="dxa"/>
          </w:tcPr>
          <w:p w:rsidR="00A41D8B" w:rsidRPr="007745C0" w:rsidRDefault="00A41D8B" w:rsidP="00B764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Илья Васильевич</w:t>
            </w:r>
          </w:p>
        </w:tc>
        <w:tc>
          <w:tcPr>
            <w:tcW w:w="5556" w:type="dxa"/>
          </w:tcPr>
          <w:p w:rsidR="00A41D8B" w:rsidRPr="007745C0" w:rsidRDefault="00A41D8B" w:rsidP="00B76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работе с детьми и молодежью управления по делам молодежи и социальным вопросам, заместитель председателя комиссии</w:t>
            </w:r>
          </w:p>
        </w:tc>
      </w:tr>
      <w:tr w:rsidR="00A41D8B" w:rsidRPr="007745C0" w:rsidTr="00B764EC">
        <w:tc>
          <w:tcPr>
            <w:tcW w:w="4082" w:type="dxa"/>
          </w:tcPr>
          <w:p w:rsidR="00A41D8B" w:rsidRPr="007745C0" w:rsidRDefault="00A41D8B" w:rsidP="00B764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Кононенко Максим Александрович</w:t>
            </w:r>
          </w:p>
        </w:tc>
        <w:tc>
          <w:tcPr>
            <w:tcW w:w="5556" w:type="dxa"/>
          </w:tcPr>
          <w:p w:rsidR="00A41D8B" w:rsidRPr="007745C0" w:rsidRDefault="00A41D8B" w:rsidP="00B76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сектора социально-экономического развития,</w:t>
            </w: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детьми и молодежью, секретарь комиссии</w:t>
            </w:r>
          </w:p>
        </w:tc>
      </w:tr>
      <w:tr w:rsidR="00A41D8B" w:rsidRPr="007745C0" w:rsidTr="00B764EC">
        <w:tc>
          <w:tcPr>
            <w:tcW w:w="4082" w:type="dxa"/>
          </w:tcPr>
          <w:p w:rsidR="00A41D8B" w:rsidRPr="007745C0" w:rsidRDefault="00A41D8B" w:rsidP="00B764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Древетняк</w:t>
            </w:r>
            <w:proofErr w:type="spellEnd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5556" w:type="dxa"/>
          </w:tcPr>
          <w:p w:rsidR="00A41D8B" w:rsidRPr="007745C0" w:rsidRDefault="00A41D8B" w:rsidP="00B76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- директор МКУ «Городской центр по организации досуга детей и молодежи»</w:t>
            </w:r>
          </w:p>
        </w:tc>
      </w:tr>
      <w:tr w:rsidR="00A41D8B" w:rsidRPr="007745C0" w:rsidTr="00B764EC">
        <w:tc>
          <w:tcPr>
            <w:tcW w:w="4082" w:type="dxa"/>
          </w:tcPr>
          <w:p w:rsidR="00A41D8B" w:rsidRPr="007745C0" w:rsidRDefault="00A41D8B" w:rsidP="00B764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Ермаченко</w:t>
            </w:r>
            <w:proofErr w:type="spellEnd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5556" w:type="dxa"/>
          </w:tcPr>
          <w:p w:rsidR="00A41D8B" w:rsidRPr="007745C0" w:rsidRDefault="00A41D8B" w:rsidP="00B76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- 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пресс-службы администрации города Хабаровска</w:t>
            </w:r>
          </w:p>
        </w:tc>
      </w:tr>
      <w:tr w:rsidR="00A41D8B" w:rsidRPr="007745C0" w:rsidTr="00B764EC">
        <w:tc>
          <w:tcPr>
            <w:tcW w:w="4082" w:type="dxa"/>
          </w:tcPr>
          <w:p w:rsidR="00A41D8B" w:rsidRPr="007745C0" w:rsidRDefault="00A41D8B" w:rsidP="00B764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Екимова Светлана Григорьевна</w:t>
            </w:r>
          </w:p>
        </w:tc>
        <w:tc>
          <w:tcPr>
            <w:tcW w:w="5556" w:type="dxa"/>
          </w:tcPr>
          <w:p w:rsidR="00A41D8B" w:rsidRPr="007745C0" w:rsidRDefault="00A41D8B" w:rsidP="00B76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- проректор по учебно-воспитательной работе Педагогического института ТОГУ</w:t>
            </w:r>
          </w:p>
        </w:tc>
      </w:tr>
      <w:tr w:rsidR="00A41D8B" w:rsidRPr="007745C0" w:rsidTr="00B764EC">
        <w:tc>
          <w:tcPr>
            <w:tcW w:w="4082" w:type="dxa"/>
          </w:tcPr>
          <w:p w:rsidR="00A41D8B" w:rsidRPr="007745C0" w:rsidRDefault="00A41D8B" w:rsidP="00B764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Кузнецова Ирина Викторовна</w:t>
            </w:r>
          </w:p>
        </w:tc>
        <w:tc>
          <w:tcPr>
            <w:tcW w:w="5556" w:type="dxa"/>
          </w:tcPr>
          <w:p w:rsidR="00A41D8B" w:rsidRPr="007745C0" w:rsidRDefault="00A41D8B" w:rsidP="00B76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общественного Совета </w:t>
            </w:r>
            <w:proofErr w:type="spellStart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жилмассива</w:t>
            </w:r>
            <w:proofErr w:type="spellEnd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 «Рабочий городок»</w:t>
            </w:r>
          </w:p>
        </w:tc>
      </w:tr>
      <w:tr w:rsidR="00A41D8B" w:rsidRPr="007745C0" w:rsidTr="00B764EC">
        <w:tc>
          <w:tcPr>
            <w:tcW w:w="4082" w:type="dxa"/>
          </w:tcPr>
          <w:p w:rsidR="00A41D8B" w:rsidRPr="007745C0" w:rsidRDefault="00A41D8B" w:rsidP="00B764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Федотов Алексей Владимирович</w:t>
            </w:r>
          </w:p>
        </w:tc>
        <w:tc>
          <w:tcPr>
            <w:tcW w:w="5556" w:type="dxa"/>
          </w:tcPr>
          <w:p w:rsidR="00A41D8B" w:rsidRPr="007745C0" w:rsidRDefault="00A41D8B" w:rsidP="00B764EC">
            <w:pPr>
              <w:pStyle w:val="ConsPlusNormal"/>
              <w:tabs>
                <w:tab w:val="left" w:pos="778"/>
                <w:tab w:val="left" w:pos="19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отдела организационной, международной и молодежной работы аппарата Хабаровского профобъединения, председатель Молодежного совета Хабаровского </w:t>
            </w:r>
            <w:r w:rsidRPr="0077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профобъединения</w:t>
            </w:r>
          </w:p>
        </w:tc>
      </w:tr>
    </w:tbl>
    <w:p w:rsidR="00A41D8B" w:rsidRDefault="00A41D8B" w:rsidP="00A41D8B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93410C" w:rsidRPr="007745C0" w:rsidRDefault="00A41D8B" w:rsidP="00A41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__________________</w:t>
      </w: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/>
        <w:sectPr w:rsidR="0093410C" w:rsidRPr="007745C0" w:rsidSect="006672AB"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93410C" w:rsidRPr="007745C0" w:rsidTr="0093410C">
        <w:tc>
          <w:tcPr>
            <w:tcW w:w="4784" w:type="dxa"/>
          </w:tcPr>
          <w:p w:rsidR="0093410C" w:rsidRPr="007745C0" w:rsidRDefault="0093410C" w:rsidP="009341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5" w:type="dxa"/>
          </w:tcPr>
          <w:p w:rsidR="0093410C" w:rsidRPr="007745C0" w:rsidRDefault="0093410C" w:rsidP="0093410C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3410C" w:rsidRPr="007745C0" w:rsidRDefault="0093410C" w:rsidP="0093410C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0C" w:rsidRPr="007745C0" w:rsidRDefault="0093410C" w:rsidP="00AC27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проведения городского конкурса по предоставлению администрацией города Хабаровска муниципального гранта на реализацию проекта, направленного на развитие социально активной деятельности молодежи     </w:t>
            </w:r>
            <w:proofErr w:type="gramStart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. Хабаровска в 2017 - 2020 годах</w:t>
            </w:r>
          </w:p>
          <w:p w:rsidR="0093410C" w:rsidRPr="007745C0" w:rsidRDefault="0093410C" w:rsidP="009341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10C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881" w:rsidRDefault="006E5881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881" w:rsidRPr="007745C0" w:rsidRDefault="006E5881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DE1A6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61"/>
      <w:bookmarkEnd w:id="6"/>
      <w:r w:rsidRPr="007745C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C27D7" w:rsidRPr="007745C0" w:rsidRDefault="00AC27D7" w:rsidP="00DE1A6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10C" w:rsidRPr="007745C0" w:rsidRDefault="0093410C" w:rsidP="006E5881">
      <w:pPr>
        <w:pStyle w:val="ConsPlusNormal"/>
        <w:tabs>
          <w:tab w:val="left" w:pos="7938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на участие в городском конкурсе по предоставлению администрацией города Хабаровска муниципального гранта на реализацию проекта, направленного на развитие социально активной деятельности молодежи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>. Хабаровска</w:t>
      </w:r>
      <w:r w:rsidR="00DE1A6A" w:rsidRPr="007745C0">
        <w:rPr>
          <w:rFonts w:ascii="Times New Roman" w:hAnsi="Times New Roman" w:cs="Times New Roman"/>
          <w:sz w:val="28"/>
          <w:szCs w:val="28"/>
        </w:rPr>
        <w:t xml:space="preserve"> </w:t>
      </w:r>
      <w:r w:rsidRPr="007745C0">
        <w:rPr>
          <w:rFonts w:ascii="Times New Roman" w:hAnsi="Times New Roman" w:cs="Times New Roman"/>
          <w:sz w:val="28"/>
          <w:szCs w:val="28"/>
        </w:rPr>
        <w:t xml:space="preserve">в </w:t>
      </w:r>
      <w:r w:rsidR="00DE1A6A" w:rsidRPr="00774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45C0">
        <w:rPr>
          <w:rFonts w:ascii="Times New Roman" w:hAnsi="Times New Roman" w:cs="Times New Roman"/>
          <w:sz w:val="28"/>
          <w:szCs w:val="28"/>
        </w:rPr>
        <w:t>2017 - 2020 годах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3410C" w:rsidRPr="007745C0" w:rsidRDefault="0093410C" w:rsidP="00934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45C0">
        <w:rPr>
          <w:rFonts w:ascii="Times New Roman" w:hAnsi="Times New Roman" w:cs="Times New Roman"/>
          <w:sz w:val="28"/>
          <w:szCs w:val="28"/>
        </w:rPr>
        <w:t>(полное наименование социально ориентированной</w:t>
      </w:r>
      <w:proofErr w:type="gramEnd"/>
    </w:p>
    <w:p w:rsidR="0093410C" w:rsidRPr="007745C0" w:rsidRDefault="0093410C" w:rsidP="00934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некоммерческой организации)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3345"/>
      </w:tblGrid>
      <w:tr w:rsidR="0093410C" w:rsidRPr="007745C0" w:rsidTr="0093410C">
        <w:tc>
          <w:tcPr>
            <w:tcW w:w="6293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93410C">
        <w:tc>
          <w:tcPr>
            <w:tcW w:w="6293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93410C">
        <w:tc>
          <w:tcPr>
            <w:tcW w:w="6293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организации-заявителя</w:t>
            </w:r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93410C">
        <w:tc>
          <w:tcPr>
            <w:tcW w:w="6293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 (с указанием почтового индекса)</w:t>
            </w:r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93410C">
        <w:tc>
          <w:tcPr>
            <w:tcW w:w="6293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организации юридический/фактический (с указанием почтового индекса)</w:t>
            </w:r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93410C">
        <w:tc>
          <w:tcPr>
            <w:tcW w:w="6293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юридический лиц</w:t>
            </w:r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93410C">
        <w:tc>
          <w:tcPr>
            <w:tcW w:w="6293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93410C">
        <w:tc>
          <w:tcPr>
            <w:tcW w:w="6293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93410C">
        <w:tc>
          <w:tcPr>
            <w:tcW w:w="6293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93410C">
        <w:tc>
          <w:tcPr>
            <w:tcW w:w="6293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организации</w:t>
            </w:r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93410C">
        <w:tc>
          <w:tcPr>
            <w:tcW w:w="6293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Тел./факс</w:t>
            </w:r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93410C">
        <w:tc>
          <w:tcPr>
            <w:tcW w:w="6293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93410C">
        <w:tc>
          <w:tcPr>
            <w:tcW w:w="6293" w:type="dxa"/>
          </w:tcPr>
          <w:p w:rsidR="0093410C" w:rsidRPr="007745C0" w:rsidRDefault="0093410C" w:rsidP="00DD33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(ФИО (последнее при наличии) полностью, должность, конт</w:t>
            </w:r>
            <w:r w:rsidR="00DD3332" w:rsidRPr="007745C0">
              <w:rPr>
                <w:rFonts w:ascii="Times New Roman" w:hAnsi="Times New Roman" w:cs="Times New Roman"/>
                <w:sz w:val="28"/>
                <w:szCs w:val="28"/>
              </w:rPr>
              <w:t>актный</w:t>
            </w: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 тел</w:t>
            </w:r>
            <w:r w:rsidR="00DD3332" w:rsidRPr="007745C0"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, адрес </w:t>
            </w:r>
            <w:proofErr w:type="spellStart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. почты)</w:t>
            </w:r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93410C">
        <w:tc>
          <w:tcPr>
            <w:tcW w:w="6293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Бухгалтер проекта (ФИО (последнее при наличии) полностью)</w:t>
            </w:r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93410C">
        <w:tc>
          <w:tcPr>
            <w:tcW w:w="6293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денежных средств (цифрами и прописью)</w:t>
            </w:r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93410C">
        <w:tc>
          <w:tcPr>
            <w:tcW w:w="6293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Сумма и источники </w:t>
            </w:r>
            <w:proofErr w:type="spellStart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93410C">
        <w:tc>
          <w:tcPr>
            <w:tcW w:w="6293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Общая сумма проекта</w:t>
            </w:r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93410C">
        <w:tc>
          <w:tcPr>
            <w:tcW w:w="6293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Количество листов данной заявки</w:t>
            </w:r>
          </w:p>
        </w:tc>
        <w:tc>
          <w:tcPr>
            <w:tcW w:w="3345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Данная заявка, включая приложения к ней, состоит из ____ листов</w:t>
            </w:r>
          </w:p>
        </w:tc>
      </w:tr>
    </w:tbl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 на участие в городском конкурсе по предоставлению администрацией города Хабаровска муниципального гранта на реализацию проекта, направленного на развитие социально активной деятельности молодежи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>. Хабаровска в 2017 - 2020 годах, подтверждаю.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Дата составления заявки:</w:t>
      </w:r>
    </w:p>
    <w:p w:rsidR="0093410C" w:rsidRPr="007745C0" w:rsidRDefault="0093410C" w:rsidP="009341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Руководитель организации _____________ /подпись/</w:t>
      </w:r>
    </w:p>
    <w:p w:rsidR="0093410C" w:rsidRPr="007745C0" w:rsidRDefault="0093410C" w:rsidP="009341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Расшифровка подписи ____________________________</w:t>
      </w:r>
    </w:p>
    <w:p w:rsidR="0093410C" w:rsidRPr="007745C0" w:rsidRDefault="0093410C" w:rsidP="009341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Бухгалтер организации ________________ /подпись/</w:t>
      </w:r>
    </w:p>
    <w:p w:rsidR="0093410C" w:rsidRPr="007745C0" w:rsidRDefault="0093410C" w:rsidP="009341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Расшифровка подписи ____________________________</w:t>
      </w:r>
    </w:p>
    <w:p w:rsidR="0093410C" w:rsidRPr="007745C0" w:rsidRDefault="0093410C" w:rsidP="009341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М.П.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___________________</w:t>
      </w: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spacing w:after="0"/>
        <w:sectPr w:rsidR="0093410C" w:rsidRPr="007745C0" w:rsidSect="006672AB">
          <w:headerReference w:type="defaul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93410C" w:rsidRPr="007745C0" w:rsidTr="0056307C">
        <w:trPr>
          <w:trHeight w:val="2268"/>
        </w:trPr>
        <w:tc>
          <w:tcPr>
            <w:tcW w:w="4784" w:type="dxa"/>
          </w:tcPr>
          <w:p w:rsidR="0093410C" w:rsidRPr="007745C0" w:rsidRDefault="0093410C" w:rsidP="009341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3410C" w:rsidRPr="007745C0" w:rsidRDefault="0093410C" w:rsidP="0093410C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93410C" w:rsidRPr="007745C0" w:rsidRDefault="0093410C" w:rsidP="0093410C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0C" w:rsidRPr="007745C0" w:rsidRDefault="0093410C" w:rsidP="00AC27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проведения городского конкурса по предоставлению администрацией города Хабаровска муниципального гранта на реализацию проекта, направленного на развитие социально активной деятельности молодежи </w:t>
            </w:r>
            <w:r w:rsidR="00AC27D7"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. Хабаровска в 2017 - 2020 годах</w:t>
            </w:r>
          </w:p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881" w:rsidRDefault="006E5881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DD333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78"/>
      <w:bookmarkEnd w:id="7"/>
      <w:r w:rsidRPr="007745C0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AC27D7" w:rsidRPr="007745C0" w:rsidRDefault="00AC27D7" w:rsidP="00DD333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56307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5C0">
        <w:rPr>
          <w:rFonts w:ascii="Times New Roman" w:hAnsi="Times New Roman" w:cs="Times New Roman"/>
          <w:b w:val="0"/>
          <w:sz w:val="28"/>
          <w:szCs w:val="28"/>
        </w:rPr>
        <w:t xml:space="preserve">городского конкурса по предоставлению администрацией города Хабаровска муниципального гранта на реализацию проекта, направленного на развитие социально активной деятельности молодежи </w:t>
      </w:r>
      <w:proofErr w:type="gramStart"/>
      <w:r w:rsidRPr="007745C0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7745C0">
        <w:rPr>
          <w:rFonts w:ascii="Times New Roman" w:hAnsi="Times New Roman" w:cs="Times New Roman"/>
          <w:b w:val="0"/>
          <w:sz w:val="28"/>
          <w:szCs w:val="28"/>
        </w:rPr>
        <w:t>. Хабаровска в</w:t>
      </w:r>
      <w:r w:rsidR="006672AB" w:rsidRPr="007745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5C0">
        <w:rPr>
          <w:rFonts w:ascii="Times New Roman" w:hAnsi="Times New Roman" w:cs="Times New Roman"/>
          <w:b w:val="0"/>
          <w:sz w:val="28"/>
          <w:szCs w:val="28"/>
        </w:rPr>
        <w:t>2017 – 2020 годах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40"/>
      </w:tblPr>
      <w:tblGrid>
        <w:gridCol w:w="574"/>
        <w:gridCol w:w="3912"/>
        <w:gridCol w:w="2891"/>
        <w:gridCol w:w="964"/>
        <w:gridCol w:w="1304"/>
      </w:tblGrid>
      <w:tr w:rsidR="0093410C" w:rsidRPr="007745C0" w:rsidTr="00CE69FC">
        <w:tc>
          <w:tcPr>
            <w:tcW w:w="574" w:type="dxa"/>
            <w:vMerge w:val="restart"/>
          </w:tcPr>
          <w:p w:rsidR="0093410C" w:rsidRPr="007745C0" w:rsidRDefault="00DD3332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410C"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3410C" w:rsidRPr="00774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93410C" w:rsidRPr="007745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93410C" w:rsidRPr="00774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2" w:type="dxa"/>
            <w:vMerge w:val="restart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855" w:type="dxa"/>
            <w:gridSpan w:val="2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304" w:type="dxa"/>
            <w:vMerge w:val="restart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Оценка члена комиссии</w:t>
            </w:r>
          </w:p>
        </w:tc>
      </w:tr>
      <w:tr w:rsidR="0093410C" w:rsidRPr="007745C0" w:rsidTr="00CE69FC">
        <w:tc>
          <w:tcPr>
            <w:tcW w:w="574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04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410C" w:rsidRPr="007745C0" w:rsidTr="00CE69FC">
        <w:tc>
          <w:tcPr>
            <w:tcW w:w="574" w:type="dxa"/>
            <w:vMerge w:val="restart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2" w:type="dxa"/>
            <w:vMerge w:val="restart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Актуальность - социально-экономическое значение, соответствие приоритетам социально-экономического развития города</w:t>
            </w: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актуален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3410C" w:rsidRPr="007745C0" w:rsidRDefault="00485036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  <w:r w:rsidR="0093410C" w:rsidRPr="007745C0">
              <w:rPr>
                <w:rFonts w:ascii="Times New Roman" w:hAnsi="Times New Roman" w:cs="Times New Roman"/>
                <w:sz w:val="28"/>
                <w:szCs w:val="28"/>
              </w:rPr>
              <w:t>актуален</w:t>
            </w:r>
            <w:proofErr w:type="spellEnd"/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не актуален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 w:val="restart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2" w:type="dxa"/>
            <w:vMerge w:val="restart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Оригинальность основной идеи проекта - создание нового проекта посредством нестандартного решения, наличие социальных инноваций в реализуемом проекте</w:t>
            </w: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оригинально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не оригинально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 w:val="restart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2" w:type="dxa"/>
            <w:vMerge w:val="restart"/>
          </w:tcPr>
          <w:p w:rsidR="00CE69F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- достижение практических результатов в соответствии с затраченными ресурсами на развитие и решение социальных проблем</w:t>
            </w: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от 5 000 и выше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от 3 000 до 5 000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от 1 000 до 3000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от 100 до 1 000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менее 100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</w:tcPr>
          <w:p w:rsidR="00854EB1" w:rsidRPr="007745C0" w:rsidRDefault="0093410C" w:rsidP="005D3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12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Адресность</w:t>
            </w:r>
            <w:proofErr w:type="spellEnd"/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 - ориентация на молодежь города и решение ее социальных проблем</w:t>
            </w:r>
          </w:p>
        </w:tc>
        <w:tc>
          <w:tcPr>
            <w:tcW w:w="2891" w:type="dxa"/>
          </w:tcPr>
          <w:p w:rsidR="00854EB1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проект ориентирован преимущественно на молодежь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CE69FC" w:rsidRPr="007745C0" w:rsidRDefault="00CE69F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FC" w:rsidRPr="007745C0" w:rsidRDefault="00CE69F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5D3243">
        <w:trPr>
          <w:trHeight w:val="351"/>
        </w:trPr>
        <w:tc>
          <w:tcPr>
            <w:tcW w:w="574" w:type="dxa"/>
          </w:tcPr>
          <w:p w:rsidR="0093410C" w:rsidRPr="007745C0" w:rsidRDefault="005D3243" w:rsidP="005D3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12" w:type="dxa"/>
          </w:tcPr>
          <w:p w:rsidR="0093410C" w:rsidRPr="007745C0" w:rsidRDefault="005D3243" w:rsidP="005D3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93410C" w:rsidRPr="007745C0" w:rsidRDefault="005D3243" w:rsidP="005D3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93410C" w:rsidRPr="007745C0" w:rsidRDefault="005D3243" w:rsidP="005D3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93410C" w:rsidRPr="007745C0" w:rsidRDefault="005D3243" w:rsidP="005D3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3243" w:rsidRPr="007745C0" w:rsidTr="00CE69FC">
        <w:trPr>
          <w:trHeight w:val="603"/>
        </w:trPr>
        <w:tc>
          <w:tcPr>
            <w:tcW w:w="574" w:type="dxa"/>
          </w:tcPr>
          <w:p w:rsidR="005D3243" w:rsidRPr="007745C0" w:rsidRDefault="005D3243" w:rsidP="005D3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5D3243" w:rsidRPr="007745C0" w:rsidRDefault="005D3243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5D3243" w:rsidRPr="007745C0" w:rsidRDefault="005D3243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проект ориентирован на разные возрастные группы</w:t>
            </w:r>
          </w:p>
        </w:tc>
        <w:tc>
          <w:tcPr>
            <w:tcW w:w="964" w:type="dxa"/>
          </w:tcPr>
          <w:p w:rsidR="005D3243" w:rsidRPr="007745C0" w:rsidRDefault="005D3243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5D3243" w:rsidRPr="007745C0" w:rsidRDefault="005D3243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 w:val="restart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2" w:type="dxa"/>
            <w:vMerge w:val="restart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Перспективность проекта - возможность его дальнейшей реализации</w:t>
            </w: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течение 2 и более лет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течение одного года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отсутствие перспективы реализации в дальнейшем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 w:val="restart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2" w:type="dxa"/>
            <w:vMerge w:val="restart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Масштабность - численность молодежи, вовлеченной в деятельность по реализации проекта</w:t>
            </w: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от 50 и выше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от 30 до 50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менее 30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 w:val="restart"/>
          </w:tcPr>
          <w:p w:rsidR="0093410C" w:rsidRPr="007745C0" w:rsidRDefault="00623C0B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410C" w:rsidRPr="00774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  <w:vMerge w:val="restart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Возможность практической реализации проекта - наличие собственных подготовленных кадров и ресурсной базы или возможность привлечения их со стороны</w:t>
            </w: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 w:val="restart"/>
          </w:tcPr>
          <w:p w:rsidR="0093410C" w:rsidRPr="007745C0" w:rsidRDefault="00623C0B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410C" w:rsidRPr="00774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  <w:vMerge w:val="restart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Экономическая обоснованность сметы расходов - рациональность планируемых затрат</w:t>
            </w: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виды и размер расходов обоснованы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виды расходов обоснованы, но размер недостаточно проработан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93410C" w:rsidRPr="007745C0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93410C" w:rsidRDefault="0093410C" w:rsidP="005D3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 xml:space="preserve">виды и размер расходов </w:t>
            </w:r>
          </w:p>
          <w:p w:rsidR="00623C0B" w:rsidRDefault="00623C0B" w:rsidP="005D3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недостаточно проработан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623C0B" w:rsidRPr="007745C0" w:rsidRDefault="00623C0B" w:rsidP="005D3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5D3243">
        <w:trPr>
          <w:trHeight w:val="386"/>
        </w:trPr>
        <w:tc>
          <w:tcPr>
            <w:tcW w:w="574" w:type="dxa"/>
          </w:tcPr>
          <w:p w:rsidR="0093410C" w:rsidRPr="007745C0" w:rsidRDefault="005D3243" w:rsidP="005D3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12" w:type="dxa"/>
          </w:tcPr>
          <w:p w:rsidR="0093410C" w:rsidRPr="007745C0" w:rsidRDefault="005D3243" w:rsidP="005D3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93410C" w:rsidRPr="007745C0" w:rsidRDefault="005D3243" w:rsidP="005D3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93410C" w:rsidRPr="007745C0" w:rsidRDefault="005D3243" w:rsidP="005D3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93410C" w:rsidRPr="007745C0" w:rsidRDefault="005D3243" w:rsidP="005D32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3246" w:rsidRPr="007745C0" w:rsidTr="00CE69FC">
        <w:trPr>
          <w:trHeight w:val="1122"/>
        </w:trPr>
        <w:tc>
          <w:tcPr>
            <w:tcW w:w="574" w:type="dxa"/>
          </w:tcPr>
          <w:p w:rsidR="000F3246" w:rsidRPr="007745C0" w:rsidRDefault="000F3246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0F3246" w:rsidRPr="007745C0" w:rsidRDefault="000F3246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F3246" w:rsidRPr="007745C0" w:rsidRDefault="000F3246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виды и размер расходов не обоснованы</w:t>
            </w:r>
          </w:p>
        </w:tc>
        <w:tc>
          <w:tcPr>
            <w:tcW w:w="964" w:type="dxa"/>
          </w:tcPr>
          <w:p w:rsidR="000F3246" w:rsidRDefault="000F3246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0F3246" w:rsidRPr="007745C0" w:rsidRDefault="000F3246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7745C0" w:rsidTr="00CE69FC">
        <w:tc>
          <w:tcPr>
            <w:tcW w:w="574" w:type="dxa"/>
          </w:tcPr>
          <w:p w:rsidR="0093410C" w:rsidRPr="007745C0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12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Взаимодействие с НКО по развитию социально активной деятельности молодежи города в реализации проекта</w:t>
            </w:r>
          </w:p>
        </w:tc>
        <w:tc>
          <w:tcPr>
            <w:tcW w:w="2891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взаимодействие с одной некоммерческой организацией соответствует одному баллу</w:t>
            </w:r>
          </w:p>
        </w:tc>
        <w:tc>
          <w:tcPr>
            <w:tcW w:w="96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93410C" w:rsidRPr="007745C0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225" w:rsidRPr="007745C0" w:rsidRDefault="00CA0225" w:rsidP="00934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D3824" w:rsidRDefault="00BD3824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D3824" w:rsidSect="006672AB">
          <w:headerReference w:type="default" r:id="rId16"/>
          <w:headerReference w:type="first" r:id="rId1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410C" w:rsidRPr="007745C0" w:rsidTr="0093410C">
        <w:tc>
          <w:tcPr>
            <w:tcW w:w="4785" w:type="dxa"/>
          </w:tcPr>
          <w:p w:rsidR="0093410C" w:rsidRPr="00BD3824" w:rsidRDefault="0093410C" w:rsidP="00934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4786" w:type="dxa"/>
          </w:tcPr>
          <w:p w:rsidR="0093410C" w:rsidRPr="007745C0" w:rsidRDefault="0093410C" w:rsidP="0093410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3410C" w:rsidRPr="007745C0" w:rsidRDefault="0093410C" w:rsidP="0093410C">
            <w:pPr>
              <w:pStyle w:val="ConsPlusTitle"/>
              <w:spacing w:line="240" w:lineRule="exact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3410C" w:rsidRPr="007745C0" w:rsidRDefault="0093410C" w:rsidP="0093410C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93410C" w:rsidRPr="007745C0" w:rsidRDefault="0093410C" w:rsidP="0093410C">
            <w:pPr>
              <w:pStyle w:val="ConsPlusTitle"/>
              <w:spacing w:line="240" w:lineRule="exact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3410C" w:rsidRPr="007745C0" w:rsidRDefault="0093410C" w:rsidP="0093410C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45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                                                                   города                                                                </w:t>
            </w:r>
            <w:proofErr w:type="gramStart"/>
            <w:r w:rsidRPr="007745C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proofErr w:type="gramEnd"/>
            <w:r w:rsidRPr="007745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711A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</w:t>
            </w:r>
            <w:r w:rsidRPr="007745C0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Pr="006711A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</w:t>
            </w:r>
          </w:p>
          <w:p w:rsidR="0093410C" w:rsidRPr="007745C0" w:rsidRDefault="0093410C" w:rsidP="00934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10C" w:rsidRPr="007745C0" w:rsidRDefault="0093410C" w:rsidP="0093410C">
      <w:pPr>
        <w:rPr>
          <w:rFonts w:ascii="Times New Roman" w:hAnsi="Times New Roman" w:cs="Times New Roman"/>
          <w:b/>
          <w:sz w:val="28"/>
          <w:szCs w:val="28"/>
        </w:rPr>
      </w:pP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DD333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11"/>
      <w:bookmarkEnd w:id="8"/>
      <w:r w:rsidRPr="007745C0">
        <w:rPr>
          <w:rFonts w:ascii="Times New Roman" w:hAnsi="Times New Roman" w:cs="Times New Roman"/>
          <w:sz w:val="28"/>
          <w:szCs w:val="28"/>
        </w:rPr>
        <w:t>ПОЛОЖЕНИЕ</w:t>
      </w:r>
    </w:p>
    <w:p w:rsidR="0093410C" w:rsidRPr="007745C0" w:rsidRDefault="0093410C" w:rsidP="00DD333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410C" w:rsidRPr="007745C0" w:rsidRDefault="0093410C" w:rsidP="006E588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5C0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гранте на реализацию проекта, направленного на развитие социально активной деятельности молодежи  </w:t>
      </w:r>
      <w:proofErr w:type="gramStart"/>
      <w:r w:rsidRPr="007745C0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7745C0">
        <w:rPr>
          <w:rFonts w:ascii="Times New Roman" w:hAnsi="Times New Roman" w:cs="Times New Roman"/>
          <w:b w:val="0"/>
          <w:sz w:val="28"/>
          <w:szCs w:val="28"/>
        </w:rPr>
        <w:t>. Хабаровска в 2017 - 2020 годах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5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1.1. Настоящее Положение регулирует отношения по предоставлению муниципального гранта на реализацию проектов, направленных на развитие социально активной деятель</w:t>
      </w:r>
      <w:r w:rsidR="006672AB" w:rsidRPr="007745C0">
        <w:rPr>
          <w:rFonts w:ascii="Times New Roman" w:hAnsi="Times New Roman" w:cs="Times New Roman"/>
          <w:sz w:val="28"/>
          <w:szCs w:val="28"/>
        </w:rPr>
        <w:t xml:space="preserve">ности молодежи </w:t>
      </w:r>
      <w:proofErr w:type="gramStart"/>
      <w:r w:rsidR="006672AB" w:rsidRPr="007745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672AB" w:rsidRPr="007745C0">
        <w:rPr>
          <w:rFonts w:ascii="Times New Roman" w:hAnsi="Times New Roman" w:cs="Times New Roman"/>
          <w:sz w:val="28"/>
          <w:szCs w:val="28"/>
        </w:rPr>
        <w:t>. Хабаровска, в</w:t>
      </w:r>
      <w:r w:rsidRPr="007745C0">
        <w:rPr>
          <w:rFonts w:ascii="Times New Roman" w:hAnsi="Times New Roman" w:cs="Times New Roman"/>
          <w:sz w:val="28"/>
          <w:szCs w:val="28"/>
        </w:rPr>
        <w:t xml:space="preserve"> 2017 - 2020 годах (далее - муниципальный грант).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1.2. Муниципальный грант предоставляется на реализацию проектов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18" w:history="1">
        <w:r w:rsidRPr="007745C0">
          <w:rPr>
            <w:rFonts w:ascii="Times New Roman" w:hAnsi="Times New Roman" w:cs="Times New Roman"/>
            <w:sz w:val="28"/>
            <w:szCs w:val="28"/>
          </w:rPr>
          <w:t>статьи 31.1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</w:t>
      </w:r>
      <w:r w:rsidR="00E86877">
        <w:rPr>
          <w:rFonts w:ascii="Times New Roman" w:hAnsi="Times New Roman" w:cs="Times New Roman"/>
          <w:sz w:val="28"/>
          <w:szCs w:val="28"/>
        </w:rPr>
        <w:t xml:space="preserve"> </w:t>
      </w:r>
      <w:r w:rsidRPr="007745C0">
        <w:rPr>
          <w:rFonts w:ascii="Times New Roman" w:hAnsi="Times New Roman" w:cs="Times New Roman"/>
          <w:sz w:val="28"/>
          <w:szCs w:val="28"/>
        </w:rPr>
        <w:t>-</w:t>
      </w:r>
      <w:r w:rsidR="00E86877">
        <w:rPr>
          <w:rFonts w:ascii="Times New Roman" w:hAnsi="Times New Roman" w:cs="Times New Roman"/>
          <w:sz w:val="28"/>
          <w:szCs w:val="28"/>
        </w:rPr>
        <w:t xml:space="preserve"> </w:t>
      </w:r>
      <w:r w:rsidRPr="007745C0">
        <w:rPr>
          <w:rFonts w:ascii="Times New Roman" w:hAnsi="Times New Roman" w:cs="Times New Roman"/>
          <w:sz w:val="28"/>
          <w:szCs w:val="28"/>
        </w:rPr>
        <w:t>ФЗ «О некоммерческих организациях».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1.3. Цель муниципального гранта - реализация проектов социально ориентированных некоммерческих организаций в рамках осуществления их уставной деятельности.</w:t>
      </w:r>
    </w:p>
    <w:p w:rsidR="0093410C" w:rsidRPr="007745C0" w:rsidRDefault="0093410C" w:rsidP="006711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являются социально ориентированные некоммерческие организации, зарегистрированные в качестве юридического лица в установленном федеральным законодательством порядке, деятельность которых соответствует </w:t>
      </w:r>
      <w:hyperlink r:id="rId19" w:history="1">
        <w:r w:rsidRPr="007745C0">
          <w:rPr>
            <w:rFonts w:ascii="Times New Roman" w:hAnsi="Times New Roman" w:cs="Times New Roman"/>
            <w:sz w:val="28"/>
            <w:szCs w:val="28"/>
          </w:rPr>
          <w:t>ст. 31.1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Федерального закона от 12.01</w:t>
      </w:r>
      <w:r w:rsidR="006672AB" w:rsidRPr="007745C0">
        <w:rPr>
          <w:rFonts w:ascii="Times New Roman" w:hAnsi="Times New Roman" w:cs="Times New Roman"/>
          <w:sz w:val="28"/>
          <w:szCs w:val="28"/>
        </w:rPr>
        <w:t>.</w:t>
      </w:r>
      <w:r w:rsidRPr="007745C0">
        <w:rPr>
          <w:rFonts w:ascii="Times New Roman" w:hAnsi="Times New Roman" w:cs="Times New Roman"/>
          <w:sz w:val="28"/>
          <w:szCs w:val="28"/>
        </w:rPr>
        <w:t>1996 № 7</w:t>
      </w:r>
      <w:r w:rsidR="00E86877">
        <w:rPr>
          <w:rFonts w:ascii="Times New Roman" w:hAnsi="Times New Roman" w:cs="Times New Roman"/>
          <w:sz w:val="28"/>
          <w:szCs w:val="28"/>
        </w:rPr>
        <w:t xml:space="preserve"> </w:t>
      </w:r>
      <w:r w:rsidRPr="007745C0">
        <w:rPr>
          <w:rFonts w:ascii="Times New Roman" w:hAnsi="Times New Roman" w:cs="Times New Roman"/>
          <w:sz w:val="28"/>
          <w:szCs w:val="28"/>
        </w:rPr>
        <w:t>-</w:t>
      </w:r>
      <w:r w:rsidR="00E86877">
        <w:rPr>
          <w:rFonts w:ascii="Times New Roman" w:hAnsi="Times New Roman" w:cs="Times New Roman"/>
          <w:sz w:val="28"/>
          <w:szCs w:val="28"/>
        </w:rPr>
        <w:t xml:space="preserve"> </w:t>
      </w:r>
      <w:r w:rsidRPr="007745C0">
        <w:rPr>
          <w:rFonts w:ascii="Times New Roman" w:hAnsi="Times New Roman" w:cs="Times New Roman"/>
          <w:sz w:val="28"/>
          <w:szCs w:val="28"/>
        </w:rPr>
        <w:t>ФЗ «О некоммерческих организациях».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1.5. Главным распорядителем бюджетных средств является управление по делам молодежи и социальным вопросам администрации города Хабаровска.</w:t>
      </w:r>
    </w:p>
    <w:p w:rsidR="0093410C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1.6. Предоставление муниципального гранта осуществляется за счет средств, предусмотренных на эти цели в бюджете городского округа «Город Хабаровск».</w:t>
      </w:r>
    </w:p>
    <w:p w:rsidR="00F30DCE" w:rsidRPr="00044D1F" w:rsidRDefault="0093410C" w:rsidP="006711A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410C" w:rsidRPr="007745C0" w:rsidRDefault="0093410C" w:rsidP="006711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5C0">
        <w:rPr>
          <w:rFonts w:ascii="Times New Roman" w:hAnsi="Times New Roman" w:cs="Times New Roman"/>
          <w:b/>
          <w:sz w:val="28"/>
          <w:szCs w:val="28"/>
        </w:rPr>
        <w:t>2. Понятия, используемые в настоящем Положении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понятия: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- муниципальный грант - средства бюджета городского округа «Город Хабаровск» в виде субсидий, предоставляемых по итогам Конкурса социально ориентированным некоммерческим организациям на безвозмездной и </w:t>
      </w:r>
      <w:r w:rsidRPr="007745C0">
        <w:rPr>
          <w:rFonts w:ascii="Times New Roman" w:hAnsi="Times New Roman" w:cs="Times New Roman"/>
          <w:sz w:val="28"/>
          <w:szCs w:val="28"/>
        </w:rPr>
        <w:lastRenderedPageBreak/>
        <w:t>безвозвратной основе и на условиях долевого финансирования в целях возмещения расходов на реализацию проекта, направленного на развитие социально активной деятельности молодежи;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color w:val="000000"/>
          <w:sz w:val="28"/>
          <w:szCs w:val="28"/>
        </w:rPr>
        <w:t>- долевое финансирование - финансирование не всего проекта, а только его части;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- социально ориентированная некоммерческая организация, получатель денежных средств, заключившая договор о предоставлении муниципального гранта по итогам конкурса;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- проект -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hyperlink r:id="rId20" w:history="1">
        <w:r w:rsidRPr="007745C0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 (далее - Проект).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183" w:rsidRPr="007745C0" w:rsidRDefault="00B80183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5C0">
        <w:rPr>
          <w:rFonts w:ascii="Times New Roman" w:hAnsi="Times New Roman" w:cs="Times New Roman"/>
          <w:b/>
          <w:sz w:val="28"/>
          <w:szCs w:val="28"/>
        </w:rPr>
        <w:t>3. Условия предоставления муниципального гранта</w:t>
      </w:r>
    </w:p>
    <w:p w:rsidR="0093410C" w:rsidRPr="007745C0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183" w:rsidRPr="007745C0" w:rsidRDefault="00B80183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3.1. Муниципальный грант выделяется на условиях долевого финансирования проекта. Доля средств муниципального гранта не превышает 70 % общих расходов по проекту.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3.2. Средства муниципального гранта используются</w:t>
      </w:r>
      <w:r w:rsidR="0069038E">
        <w:rPr>
          <w:rFonts w:ascii="Times New Roman" w:hAnsi="Times New Roman" w:cs="Times New Roman"/>
          <w:sz w:val="28"/>
          <w:szCs w:val="28"/>
        </w:rPr>
        <w:t xml:space="preserve"> </w:t>
      </w:r>
      <w:r w:rsidRPr="007745C0">
        <w:rPr>
          <w:rFonts w:ascii="Times New Roman" w:hAnsi="Times New Roman" w:cs="Times New Roman"/>
          <w:sz w:val="28"/>
          <w:szCs w:val="28"/>
        </w:rPr>
        <w:t xml:space="preserve"> на </w:t>
      </w:r>
      <w:r w:rsidR="0069038E">
        <w:rPr>
          <w:rFonts w:ascii="Times New Roman" w:hAnsi="Times New Roman" w:cs="Times New Roman"/>
          <w:sz w:val="28"/>
          <w:szCs w:val="28"/>
        </w:rPr>
        <w:t>запланированные к реализации и</w:t>
      </w:r>
      <w:r w:rsidRPr="007745C0">
        <w:rPr>
          <w:rFonts w:ascii="Times New Roman" w:hAnsi="Times New Roman" w:cs="Times New Roman"/>
          <w:sz w:val="28"/>
          <w:szCs w:val="28"/>
        </w:rPr>
        <w:t xml:space="preserve"> предусмотренные проектом</w:t>
      </w:r>
      <w:r w:rsidR="0069038E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7745C0">
        <w:rPr>
          <w:rFonts w:ascii="Times New Roman" w:hAnsi="Times New Roman" w:cs="Times New Roman"/>
          <w:sz w:val="28"/>
          <w:szCs w:val="28"/>
        </w:rPr>
        <w:t>: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- приобретение материально-технической базы для реализации мероприятий проекта: методическая литература, наглядный и демонстрационный материалы, канцелярские товары, полиграфическая и печатная продукция, призы, сувенирная и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продукция, раздаточный материал, наградная продукция;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- приобретение технических средств: телевизоры,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, проекторы, персональные компьютеры, многофункциональные устройства, фотоаппараты, видеокамеры, звуковое оборудование, световое оборудование, ноутбуки, планшеты и другие технические средства для реализации проекта при согласовании с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>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аренда оборудования;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командировочные расходы (проживание, транспорт</w:t>
      </w:r>
      <w:r w:rsidR="00FC0337">
        <w:rPr>
          <w:rFonts w:ascii="Times New Roman" w:hAnsi="Times New Roman" w:cs="Times New Roman"/>
          <w:sz w:val="28"/>
          <w:szCs w:val="28"/>
        </w:rPr>
        <w:t xml:space="preserve"> (командировочные расходы подлежат возмещению в размере, не превышающем стоимость </w:t>
      </w:r>
      <w:proofErr w:type="spellStart"/>
      <w:proofErr w:type="gramStart"/>
      <w:r w:rsidR="00FC0337">
        <w:rPr>
          <w:rFonts w:ascii="Times New Roman" w:hAnsi="Times New Roman" w:cs="Times New Roman"/>
          <w:sz w:val="28"/>
          <w:szCs w:val="28"/>
        </w:rPr>
        <w:t>эконом-класса</w:t>
      </w:r>
      <w:proofErr w:type="spellEnd"/>
      <w:proofErr w:type="gramEnd"/>
      <w:r w:rsidR="00FC0337">
        <w:rPr>
          <w:rFonts w:ascii="Times New Roman" w:hAnsi="Times New Roman" w:cs="Times New Roman"/>
          <w:sz w:val="28"/>
          <w:szCs w:val="28"/>
        </w:rPr>
        <w:t>.</w:t>
      </w:r>
      <w:r w:rsidRPr="007745C0">
        <w:rPr>
          <w:rFonts w:ascii="Times New Roman" w:hAnsi="Times New Roman" w:cs="Times New Roman"/>
          <w:sz w:val="28"/>
          <w:szCs w:val="28"/>
        </w:rPr>
        <w:t>)</w:t>
      </w:r>
      <w:r w:rsidR="00666021" w:rsidRPr="007745C0">
        <w:rPr>
          <w:rFonts w:ascii="Times New Roman" w:hAnsi="Times New Roman" w:cs="Times New Roman"/>
          <w:sz w:val="28"/>
          <w:szCs w:val="28"/>
        </w:rPr>
        <w:t>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программное обеспечение;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оплата труда привлеченных специалистов (не более 30 % расходов бюджета проекта);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оплата транспортных услуг, необходимых для реализации проекта;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оплата услуг по организации мероприятий, семинаров, тренингов;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оплата услуг фотографов, видеографов и звукорежиссеров;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- организация экскурсий для детей и молодежи, посещение музеев, </w:t>
      </w:r>
      <w:r w:rsidRPr="007745C0">
        <w:rPr>
          <w:rFonts w:ascii="Times New Roman" w:hAnsi="Times New Roman" w:cs="Times New Roman"/>
          <w:sz w:val="28"/>
          <w:szCs w:val="28"/>
        </w:rPr>
        <w:lastRenderedPageBreak/>
        <w:t>театров, филармоний;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обеспечение участия детей и молодежи, руководителей и педагогов детских и молодежных общественных организаций в тематических семинарах, конференциях и других мероприятиях социальной направленности, в том числе, организованных в других регионах Российской  Федерации;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организация фестивалей (слетов) детских и молодежных общественных организаций;</w:t>
      </w:r>
    </w:p>
    <w:p w:rsidR="0093410C" w:rsidRPr="007745C0" w:rsidRDefault="0093410C" w:rsidP="00671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оплата услуг банка, включая налоговые выплаты для реализации муниципального гранта.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3.3. Средства муниципального гранта носят целевой характер, выделяются на реализацию проектов социально ориентированных некоммерческих организаций в рамках осуществления их уставной деятельности и не могут быть использованы на другие цели.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3.4. Средства муниципального гранта не могут быть направлены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>: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- оплату прошлых обязательств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>;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извлечение прибыли;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приобретение иностранной валюты;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политическую и религиозную деятельность;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иную деятельность, запрещенную действующим законодательством.</w:t>
      </w:r>
    </w:p>
    <w:p w:rsidR="0093410C" w:rsidRPr="007745C0" w:rsidRDefault="0093410C" w:rsidP="006711A1">
      <w:pPr>
        <w:pStyle w:val="HTML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3.5. Участник не может быть </w:t>
      </w:r>
      <w:proofErr w:type="spellStart"/>
      <w:proofErr w:type="gramStart"/>
      <w:r w:rsidRPr="007745C0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proofErr w:type="gramEnd"/>
      <w:r w:rsidRPr="007745C0">
        <w:rPr>
          <w:rFonts w:ascii="Times New Roman" w:hAnsi="Times New Roman" w:cs="Times New Roman"/>
          <w:sz w:val="28"/>
          <w:szCs w:val="28"/>
        </w:rPr>
        <w:t xml:space="preserve"> в случае если он не соответствует </w:t>
      </w:r>
      <w:r w:rsidRPr="007745C0">
        <w:rPr>
          <w:rFonts w:ascii="Times New Roman" w:hAnsi="Times New Roman" w:cs="Times New Roman"/>
          <w:color w:val="000000"/>
          <w:sz w:val="28"/>
          <w:szCs w:val="28"/>
        </w:rPr>
        <w:t>требованиям, которым долж</w:t>
      </w:r>
      <w:r w:rsidR="00485036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7745C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соответствовать на </w:t>
      </w:r>
      <w:r w:rsidR="00485036">
        <w:rPr>
          <w:rFonts w:ascii="Times New Roman" w:hAnsi="Times New Roman" w:cs="Times New Roman"/>
          <w:color w:val="000000"/>
          <w:sz w:val="28"/>
          <w:szCs w:val="28"/>
        </w:rPr>
        <w:t>01-</w:t>
      </w:r>
      <w:r w:rsidRPr="007745C0">
        <w:rPr>
          <w:rFonts w:ascii="Times New Roman" w:hAnsi="Times New Roman" w:cs="Times New Roman"/>
          <w:color w:val="000000"/>
          <w:sz w:val="28"/>
          <w:szCs w:val="28"/>
        </w:rPr>
        <w:t xml:space="preserve">ое  число месяца, предшествующего месяцу, в  котором  планируется заключение соглашения: 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- участник не соответствует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 xml:space="preserve"> установленным в </w:t>
      </w:r>
      <w:hyperlink w:anchor="P67" w:history="1">
        <w:r w:rsidRPr="007745C0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7745C0">
        <w:t xml:space="preserve">. </w:t>
      </w:r>
      <w:r w:rsidRPr="007745C0">
        <w:rPr>
          <w:rFonts w:ascii="Times New Roman" w:hAnsi="Times New Roman" w:cs="Times New Roman"/>
          <w:sz w:val="28"/>
          <w:szCs w:val="28"/>
        </w:rPr>
        <w:t>1.4</w:t>
      </w:r>
      <w:r w:rsidRPr="007745C0">
        <w:t xml:space="preserve"> </w:t>
      </w:r>
      <w:r w:rsidRPr="007745C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3410C" w:rsidRPr="007745C0" w:rsidRDefault="0093410C" w:rsidP="006711A1">
      <w:pPr>
        <w:pStyle w:val="HTML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- участник находится в стадии </w:t>
      </w:r>
      <w:r w:rsidRPr="007745C0">
        <w:rPr>
          <w:rFonts w:ascii="Times New Roman" w:hAnsi="Times New Roman" w:cs="Times New Roman"/>
          <w:color w:val="000000"/>
          <w:sz w:val="28"/>
          <w:szCs w:val="28"/>
        </w:rPr>
        <w:t>реорганизации,  ликвидации,   банкротства;</w:t>
      </w:r>
    </w:p>
    <w:p w:rsidR="0093410C" w:rsidRPr="007745C0" w:rsidRDefault="0093410C" w:rsidP="006711A1">
      <w:pPr>
        <w:pStyle w:val="HTML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C0">
        <w:rPr>
          <w:rFonts w:ascii="Times New Roman" w:hAnsi="Times New Roman" w:cs="Times New Roman"/>
          <w:color w:val="000000"/>
          <w:sz w:val="28"/>
          <w:szCs w:val="28"/>
        </w:rPr>
        <w:t>- наличие у у</w:t>
      </w:r>
      <w:r w:rsidRPr="007745C0">
        <w:rPr>
          <w:rFonts w:ascii="Times New Roman" w:hAnsi="Times New Roman" w:cs="Times New Roman"/>
          <w:sz w:val="28"/>
          <w:szCs w:val="28"/>
        </w:rPr>
        <w:t>частника</w:t>
      </w:r>
      <w:r w:rsidRPr="007745C0">
        <w:rPr>
          <w:rFonts w:ascii="Times New Roman" w:hAnsi="Times New Roman" w:cs="Times New Roman"/>
          <w:color w:val="000000"/>
          <w:sz w:val="28"/>
          <w:szCs w:val="28"/>
        </w:rPr>
        <w:t xml:space="preserve"> просроченной задолженности (включая своевременное предоставление установленной отчетности) в отношении ранее предоставленных грантов из городского бюджета на реализацию аналогичных проектов;</w:t>
      </w:r>
    </w:p>
    <w:p w:rsidR="0093410C" w:rsidRDefault="0093410C" w:rsidP="006711A1">
      <w:pPr>
        <w:pStyle w:val="HTML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C0">
        <w:rPr>
          <w:rFonts w:ascii="Times New Roman" w:hAnsi="Times New Roman" w:cs="Times New Roman"/>
          <w:color w:val="000000"/>
          <w:sz w:val="28"/>
          <w:szCs w:val="28"/>
        </w:rPr>
        <w:t>- наличие у у</w:t>
      </w:r>
      <w:r w:rsidRPr="007745C0">
        <w:rPr>
          <w:rFonts w:ascii="Times New Roman" w:hAnsi="Times New Roman" w:cs="Times New Roman"/>
          <w:sz w:val="28"/>
          <w:szCs w:val="28"/>
        </w:rPr>
        <w:t>частника</w:t>
      </w:r>
      <w:r w:rsidRPr="007745C0">
        <w:rPr>
          <w:rFonts w:ascii="Times New Roman" w:hAnsi="Times New Roman" w:cs="Times New Roman"/>
          <w:color w:val="000000"/>
          <w:sz w:val="28"/>
          <w:szCs w:val="28"/>
        </w:rPr>
        <w:t xml:space="preserve"> просроченной задолженности по налогам, сборам и иным обязательным платежам в бюджеты бюджетной системы Российской Федерации (включая пени, штрафы за нарушение законодательства Российской Федерации о налогах и сборах, страховых взносах)</w:t>
      </w:r>
      <w:r w:rsidR="00666021" w:rsidRPr="007745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C0B" w:rsidRPr="00623C0B" w:rsidRDefault="00623C0B" w:rsidP="006711A1">
      <w:pPr>
        <w:pStyle w:val="HTML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C0B">
        <w:rPr>
          <w:rFonts w:ascii="Times New Roman" w:hAnsi="Times New Roman" w:cs="Times New Roman"/>
          <w:color w:val="000000"/>
          <w:sz w:val="28"/>
          <w:szCs w:val="28"/>
        </w:rPr>
        <w:t>- объем собственных  средств составляет менее 30 % от общей стоимости проекта;</w:t>
      </w:r>
    </w:p>
    <w:p w:rsidR="0093410C" w:rsidRPr="007745C0" w:rsidRDefault="0093410C" w:rsidP="006711A1">
      <w:pPr>
        <w:pStyle w:val="HTML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C0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7745C0">
        <w:rPr>
          <w:rFonts w:ascii="Times New Roman" w:hAnsi="Times New Roman" w:cs="Times New Roman"/>
          <w:sz w:val="28"/>
          <w:szCs w:val="28"/>
        </w:rPr>
        <w:t>частник</w:t>
      </w:r>
      <w:r w:rsidRPr="007745C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предоставил о себе недостоверные сведения;</w:t>
      </w:r>
    </w:p>
    <w:p w:rsidR="0093410C" w:rsidRPr="007745C0" w:rsidRDefault="0093410C" w:rsidP="006711A1">
      <w:pPr>
        <w:pStyle w:val="HTML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C0">
        <w:rPr>
          <w:rFonts w:ascii="Times New Roman" w:hAnsi="Times New Roman" w:cs="Times New Roman"/>
          <w:color w:val="000000"/>
          <w:sz w:val="28"/>
          <w:szCs w:val="28"/>
        </w:rPr>
        <w:t>-  у</w:t>
      </w:r>
      <w:r w:rsidRPr="007745C0">
        <w:rPr>
          <w:rFonts w:ascii="Times New Roman" w:hAnsi="Times New Roman" w:cs="Times New Roman"/>
          <w:sz w:val="28"/>
          <w:szCs w:val="28"/>
        </w:rPr>
        <w:t>частник</w:t>
      </w:r>
      <w:r w:rsidRPr="007745C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иностранными юридическим лицом;</w:t>
      </w:r>
    </w:p>
    <w:p w:rsidR="0093410C" w:rsidRPr="007745C0" w:rsidRDefault="0093410C" w:rsidP="006711A1">
      <w:pPr>
        <w:pStyle w:val="ConsPlusTitle"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45C0">
        <w:rPr>
          <w:rFonts w:ascii="Times New Roman" w:hAnsi="Times New Roman" w:cs="Times New Roman"/>
          <w:b w:val="0"/>
          <w:sz w:val="28"/>
          <w:szCs w:val="28"/>
        </w:rPr>
        <w:t xml:space="preserve">- предоставленная заявка не соответствует требованиям, установленным </w:t>
      </w:r>
      <w:hyperlink w:anchor="P109" w:history="1">
        <w:r w:rsidRPr="007745C0">
          <w:rPr>
            <w:rFonts w:ascii="Times New Roman" w:hAnsi="Times New Roman" w:cs="Times New Roman"/>
            <w:b w:val="0"/>
            <w:sz w:val="28"/>
            <w:szCs w:val="28"/>
          </w:rPr>
          <w:t>разделом 7</w:t>
        </w:r>
      </w:hyperlink>
      <w:r w:rsidRPr="007745C0">
        <w:rPr>
          <w:rFonts w:ascii="Times New Roman" w:hAnsi="Times New Roman" w:cs="Times New Roman"/>
          <w:b w:val="0"/>
          <w:sz w:val="28"/>
          <w:szCs w:val="28"/>
        </w:rPr>
        <w:t xml:space="preserve"> положения о порядке проведения городского конкурса по предоставлению администрацией города Хабаровска муниципального гранта на реализацию проекта, направленного на развитие социально</w:t>
      </w:r>
      <w:r w:rsidR="00666021" w:rsidRPr="007745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5C0">
        <w:rPr>
          <w:rFonts w:ascii="Times New Roman" w:hAnsi="Times New Roman" w:cs="Times New Roman"/>
          <w:b w:val="0"/>
          <w:sz w:val="28"/>
          <w:szCs w:val="28"/>
        </w:rPr>
        <w:t xml:space="preserve">активной деятельности молодежи </w:t>
      </w:r>
      <w:proofErr w:type="gramStart"/>
      <w:r w:rsidRPr="007745C0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7745C0">
        <w:rPr>
          <w:rFonts w:ascii="Times New Roman" w:hAnsi="Times New Roman" w:cs="Times New Roman"/>
          <w:b w:val="0"/>
          <w:sz w:val="28"/>
          <w:szCs w:val="28"/>
        </w:rPr>
        <w:t>. Хабаровска в   2017 - 2020 годах;</w:t>
      </w:r>
    </w:p>
    <w:p w:rsidR="0093410C" w:rsidRPr="007745C0" w:rsidRDefault="0093410C" w:rsidP="006711A1">
      <w:pPr>
        <w:pStyle w:val="HTML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lastRenderedPageBreak/>
        <w:t>- заявка на участие в Конкурсе поступила после окончания срока приема документов.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3.6. Гранты предоставляются участникам, признанным победителями Конкурса в одной из номинаций: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3.6.1. Проект, направленный на развитие социально активной деятельности молодежи в городе.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Проект должен включать в себя комплекс мероприятий по следующим направлениям: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студенческое и ученическое самоуправление;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молодежные средства массовой информации;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организация работы с молодежью, занятой в различных отраслях экономики;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развитие творчества и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деятельности молодежи;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добровольческая и благотворительная деятельность.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В данной номинации выделяется 1 грант в размере 1 525 000 рублей.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3.6.2. Проекты, направленные на развитие детского и молодежного движения в городе Хабаровске.</w:t>
      </w:r>
    </w:p>
    <w:p w:rsidR="0093410C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В данной номинации выделяются </w:t>
      </w:r>
      <w:r w:rsidR="003F7872">
        <w:rPr>
          <w:rFonts w:ascii="Times New Roman" w:hAnsi="Times New Roman" w:cs="Times New Roman"/>
          <w:sz w:val="28"/>
          <w:szCs w:val="28"/>
        </w:rPr>
        <w:t>3</w:t>
      </w:r>
      <w:r w:rsidRPr="007745C0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3F7872">
        <w:rPr>
          <w:rFonts w:ascii="Times New Roman" w:hAnsi="Times New Roman" w:cs="Times New Roman"/>
          <w:sz w:val="28"/>
          <w:szCs w:val="28"/>
        </w:rPr>
        <w:t>а</w:t>
      </w:r>
      <w:r w:rsidRPr="007745C0">
        <w:rPr>
          <w:rFonts w:ascii="Times New Roman" w:hAnsi="Times New Roman" w:cs="Times New Roman"/>
          <w:sz w:val="28"/>
          <w:szCs w:val="28"/>
        </w:rPr>
        <w:t xml:space="preserve"> по 100 000 рублей.</w:t>
      </w:r>
    </w:p>
    <w:p w:rsidR="003F7872" w:rsidRPr="003F7872" w:rsidRDefault="003F7872" w:rsidP="003F7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72">
        <w:rPr>
          <w:rFonts w:ascii="Times New Roman" w:hAnsi="Times New Roman" w:cs="Times New Roman"/>
          <w:sz w:val="28"/>
          <w:szCs w:val="28"/>
        </w:rPr>
        <w:t>3.6.3. Проект, направленный на организацию работы с инструкторами – организаторами с детьми, находящимися в социально опасном положении.</w:t>
      </w:r>
    </w:p>
    <w:p w:rsidR="003F7872" w:rsidRPr="003F7872" w:rsidRDefault="003F7872" w:rsidP="003F7872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72">
        <w:rPr>
          <w:rFonts w:ascii="Times New Roman" w:hAnsi="Times New Roman" w:cs="Times New Roman"/>
          <w:sz w:val="28"/>
          <w:szCs w:val="28"/>
        </w:rPr>
        <w:t>В данной номинации выделяется 1 грант в размере 200 000 рублей.</w:t>
      </w:r>
    </w:p>
    <w:p w:rsidR="0093410C" w:rsidRPr="007745C0" w:rsidRDefault="0093410C" w:rsidP="006711A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3.7. Проект должен быть реализован на территории города Хабаровска.</w:t>
      </w:r>
    </w:p>
    <w:p w:rsidR="0093410C" w:rsidRPr="007745C0" w:rsidRDefault="0093410C" w:rsidP="0093410C">
      <w:pPr>
        <w:pStyle w:val="ConsPlusNormal"/>
        <w:tabs>
          <w:tab w:val="left" w:pos="284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410C" w:rsidRPr="007745C0" w:rsidRDefault="0093410C" w:rsidP="0093410C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5C0">
        <w:rPr>
          <w:rFonts w:ascii="Times New Roman" w:hAnsi="Times New Roman" w:cs="Times New Roman"/>
          <w:b/>
          <w:sz w:val="28"/>
          <w:szCs w:val="28"/>
        </w:rPr>
        <w:t>4. Порядок предоставления муниципального гранта</w:t>
      </w:r>
    </w:p>
    <w:p w:rsidR="0093410C" w:rsidRPr="007745C0" w:rsidRDefault="0093410C" w:rsidP="0093410C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93410C">
      <w:pPr>
        <w:pStyle w:val="a8"/>
        <w:tabs>
          <w:tab w:val="left" w:pos="28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7745C0">
        <w:rPr>
          <w:sz w:val="28"/>
          <w:szCs w:val="28"/>
        </w:rPr>
        <w:t>4.1. Управление по делам молодежи и социальным вопросам администрации города Хабаровска в срок не более 40 календарных дней с момента утверждения конкурсной комиссией протокола с размерами предоставляемых муниципальных грантов обеспечивает подготовку и согласование правового акта администрации города о предоставлении муниципального гранта.</w:t>
      </w:r>
    </w:p>
    <w:p w:rsidR="009817AE" w:rsidRDefault="0093410C" w:rsidP="0093410C">
      <w:pPr>
        <w:pStyle w:val="a8"/>
        <w:tabs>
          <w:tab w:val="left" w:pos="28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7745C0">
        <w:rPr>
          <w:sz w:val="28"/>
          <w:szCs w:val="28"/>
        </w:rPr>
        <w:t xml:space="preserve">4.2. Управление по делам молодежи и социальным вопросам администрации города Хабаровска в срок 5 рабочих дней со дня подписания правового акта администрации города обеспечивает подготовку проекта договора о предоставлении муниципального гранта (далее - договор) и в течение 3 рабочих дней направляет его </w:t>
      </w:r>
      <w:r w:rsidR="004E1DE9">
        <w:rPr>
          <w:sz w:val="28"/>
          <w:szCs w:val="28"/>
        </w:rPr>
        <w:t xml:space="preserve">для подписания </w:t>
      </w:r>
      <w:proofErr w:type="spellStart"/>
      <w:r w:rsidRPr="007745C0">
        <w:rPr>
          <w:sz w:val="28"/>
          <w:szCs w:val="28"/>
        </w:rPr>
        <w:t>грантополучателю</w:t>
      </w:r>
      <w:proofErr w:type="spellEnd"/>
      <w:r w:rsidRPr="007745C0">
        <w:rPr>
          <w:sz w:val="28"/>
          <w:szCs w:val="28"/>
        </w:rPr>
        <w:t>.</w:t>
      </w:r>
    </w:p>
    <w:p w:rsidR="009817AE" w:rsidRDefault="004E1DE9" w:rsidP="004E1DE9">
      <w:pPr>
        <w:pStyle w:val="a8"/>
        <w:tabs>
          <w:tab w:val="left" w:pos="28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Грантополучатель</w:t>
      </w:r>
      <w:proofErr w:type="spellEnd"/>
      <w:r>
        <w:rPr>
          <w:sz w:val="28"/>
          <w:szCs w:val="28"/>
        </w:rPr>
        <w:t xml:space="preserve"> обязуется в течение 7 рабочих дней подписать договор и предоставить </w:t>
      </w:r>
      <w:proofErr w:type="spellStart"/>
      <w:r>
        <w:rPr>
          <w:sz w:val="28"/>
          <w:szCs w:val="28"/>
        </w:rPr>
        <w:t>Грантодателю</w:t>
      </w:r>
      <w:proofErr w:type="spellEnd"/>
      <w:r>
        <w:rPr>
          <w:sz w:val="28"/>
          <w:szCs w:val="28"/>
        </w:rPr>
        <w:t xml:space="preserve"> подписанный  экземпляр договора.</w:t>
      </w:r>
    </w:p>
    <w:p w:rsidR="0093410C" w:rsidRPr="007745C0" w:rsidRDefault="0093410C" w:rsidP="0066602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 xml:space="preserve"> заключенный между </w:t>
      </w:r>
      <w:r w:rsidR="00B80183" w:rsidRPr="007745C0">
        <w:rPr>
          <w:rFonts w:ascii="Times New Roman" w:hAnsi="Times New Roman" w:cs="Times New Roman"/>
          <w:sz w:val="28"/>
          <w:szCs w:val="28"/>
        </w:rPr>
        <w:t xml:space="preserve">Управлением  по делам молодежи и социальным вопросам </w:t>
      </w:r>
      <w:r w:rsidRPr="007745C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на основе настоящего Положения, является документом, определяющим обязательства и ответственность сторон по распоряжению средствами муниципального гранта.</w:t>
      </w:r>
    </w:p>
    <w:p w:rsidR="0093410C" w:rsidRPr="007745C0" w:rsidRDefault="0093410C" w:rsidP="0093410C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lastRenderedPageBreak/>
        <w:t xml:space="preserve">4.4. Обязательным условием предоставления гранта, включаемым в договор, является согласие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на осуществление управлением по делам молодежи и социальным вопросам администрации города Хабаровска и органами муниципального финансового контроля проверок соблюдения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условий, целей и порядка их предоставления</w:t>
      </w:r>
      <w:r w:rsidR="005C0684" w:rsidRPr="007745C0">
        <w:rPr>
          <w:rFonts w:ascii="Times New Roman" w:hAnsi="Times New Roman" w:cs="Times New Roman"/>
          <w:sz w:val="28"/>
          <w:szCs w:val="28"/>
        </w:rPr>
        <w:t>.</w:t>
      </w:r>
    </w:p>
    <w:p w:rsidR="0093410C" w:rsidRPr="007745C0" w:rsidRDefault="0093410C" w:rsidP="00485036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4.5. При уклонении </w:t>
      </w:r>
      <w:r w:rsidR="004E1DE9">
        <w:rPr>
          <w:rFonts w:ascii="Times New Roman" w:hAnsi="Times New Roman" w:cs="Times New Roman"/>
          <w:sz w:val="28"/>
          <w:szCs w:val="28"/>
        </w:rPr>
        <w:t xml:space="preserve">или отказе </w:t>
      </w:r>
      <w:r w:rsidRPr="007745C0">
        <w:rPr>
          <w:rFonts w:ascii="Times New Roman" w:hAnsi="Times New Roman" w:cs="Times New Roman"/>
          <w:sz w:val="28"/>
          <w:szCs w:val="28"/>
        </w:rPr>
        <w:t xml:space="preserve">победителя Конкурса от заключения договора в установленный настоящим разделом срок победитель утрачивает право на получение </w:t>
      </w:r>
      <w:r w:rsidRPr="004E1DE9">
        <w:rPr>
          <w:rFonts w:ascii="Times New Roman" w:hAnsi="Times New Roman" w:cs="Times New Roman"/>
          <w:sz w:val="28"/>
          <w:szCs w:val="28"/>
        </w:rPr>
        <w:t>муниципального гранта.</w:t>
      </w:r>
    </w:p>
    <w:p w:rsidR="0093410C" w:rsidRPr="007745C0" w:rsidRDefault="0093410C" w:rsidP="00485036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4.</w:t>
      </w:r>
      <w:r w:rsidR="00EE1420">
        <w:rPr>
          <w:rFonts w:ascii="Times New Roman" w:hAnsi="Times New Roman" w:cs="Times New Roman"/>
          <w:sz w:val="28"/>
          <w:szCs w:val="28"/>
        </w:rPr>
        <w:t>6</w:t>
      </w:r>
      <w:r w:rsidRPr="007745C0">
        <w:rPr>
          <w:rFonts w:ascii="Times New Roman" w:hAnsi="Times New Roman" w:cs="Times New Roman"/>
          <w:sz w:val="28"/>
          <w:szCs w:val="28"/>
        </w:rPr>
        <w:t xml:space="preserve">. Средства муниципального гранта переводятся на расчетный счет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в течение 30 рабочих дней после подписания договора.</w:t>
      </w:r>
    </w:p>
    <w:p w:rsidR="0093410C" w:rsidRPr="007745C0" w:rsidRDefault="0093410C" w:rsidP="00485036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4.</w:t>
      </w:r>
      <w:r w:rsidR="00EE1420">
        <w:rPr>
          <w:rFonts w:ascii="Times New Roman" w:hAnsi="Times New Roman" w:cs="Times New Roman"/>
          <w:sz w:val="28"/>
          <w:szCs w:val="28"/>
        </w:rPr>
        <w:t>7</w:t>
      </w:r>
      <w:r w:rsidRPr="007745C0">
        <w:rPr>
          <w:rFonts w:ascii="Times New Roman" w:hAnsi="Times New Roman" w:cs="Times New Roman"/>
          <w:sz w:val="28"/>
          <w:szCs w:val="28"/>
        </w:rPr>
        <w:t xml:space="preserve">. </w:t>
      </w:r>
      <w:r w:rsidR="00B80183" w:rsidRPr="007745C0">
        <w:rPr>
          <w:rFonts w:ascii="Times New Roman" w:hAnsi="Times New Roman" w:cs="Times New Roman"/>
          <w:sz w:val="28"/>
          <w:szCs w:val="28"/>
        </w:rPr>
        <w:t>Управление по делам молодежи и социальным вопросам</w:t>
      </w:r>
      <w:r w:rsidRPr="007745C0">
        <w:rPr>
          <w:rFonts w:ascii="Times New Roman" w:hAnsi="Times New Roman" w:cs="Times New Roman"/>
          <w:sz w:val="28"/>
          <w:szCs w:val="28"/>
        </w:rPr>
        <w:t xml:space="preserve"> оставляет за собой право досрочного расторжения договора в следующих случаях:</w:t>
      </w:r>
    </w:p>
    <w:p w:rsidR="0093410C" w:rsidRPr="007745C0" w:rsidRDefault="0093410C" w:rsidP="00485036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нарушены условия договора;</w:t>
      </w:r>
    </w:p>
    <w:p w:rsidR="0093410C" w:rsidRPr="007745C0" w:rsidRDefault="0093410C" w:rsidP="00485036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не предоставлены в срок отчеты о выполнении работ или они включают в себя фальсифицированные документы или информацию;</w:t>
      </w:r>
    </w:p>
    <w:p w:rsidR="0093410C" w:rsidRDefault="0093410C" w:rsidP="00485036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- средства, выделенные на реализацию проекта, расходуются на другие цели.</w:t>
      </w:r>
    </w:p>
    <w:p w:rsidR="00B84A61" w:rsidRDefault="00B84A61" w:rsidP="00485036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 случае выявления фактов предусмотренных п. 4.7. настоящего </w:t>
      </w:r>
      <w:r w:rsidR="005A4A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3-дневный срок</w:t>
      </w:r>
      <w:r w:rsidR="00E62949">
        <w:rPr>
          <w:rFonts w:ascii="Times New Roman" w:hAnsi="Times New Roman" w:cs="Times New Roman"/>
          <w:sz w:val="28"/>
          <w:szCs w:val="28"/>
        </w:rPr>
        <w:t xml:space="preserve"> с момента 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направляет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письменное уведомление  о расторжении договора</w:t>
      </w:r>
      <w:r w:rsidR="005A4A84">
        <w:rPr>
          <w:rFonts w:ascii="Times New Roman" w:hAnsi="Times New Roman" w:cs="Times New Roman"/>
          <w:sz w:val="28"/>
          <w:szCs w:val="28"/>
        </w:rPr>
        <w:t xml:space="preserve"> с указанием причины</w:t>
      </w:r>
      <w:r w:rsidR="00E62949">
        <w:rPr>
          <w:rFonts w:ascii="Times New Roman" w:hAnsi="Times New Roman" w:cs="Times New Roman"/>
          <w:sz w:val="28"/>
          <w:szCs w:val="28"/>
        </w:rPr>
        <w:t xml:space="preserve"> и даты</w:t>
      </w:r>
      <w:r w:rsidR="005A4A84">
        <w:rPr>
          <w:rFonts w:ascii="Times New Roman" w:hAnsi="Times New Roman" w:cs="Times New Roman"/>
          <w:sz w:val="28"/>
          <w:szCs w:val="28"/>
        </w:rPr>
        <w:t xml:space="preserve"> расторжения договора</w:t>
      </w:r>
      <w:r w:rsidR="002C5D92">
        <w:rPr>
          <w:rFonts w:ascii="Times New Roman" w:hAnsi="Times New Roman" w:cs="Times New Roman"/>
          <w:sz w:val="28"/>
          <w:szCs w:val="28"/>
        </w:rPr>
        <w:t>,</w:t>
      </w:r>
      <w:r w:rsidR="005A4A84">
        <w:rPr>
          <w:rFonts w:ascii="Times New Roman" w:hAnsi="Times New Roman" w:cs="Times New Roman"/>
          <w:sz w:val="28"/>
          <w:szCs w:val="28"/>
        </w:rPr>
        <w:t xml:space="preserve"> и возврате денежных средств в течени</w:t>
      </w:r>
      <w:proofErr w:type="gramStart"/>
      <w:r w:rsidR="005A4A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A4A84">
        <w:rPr>
          <w:rFonts w:ascii="Times New Roman" w:hAnsi="Times New Roman" w:cs="Times New Roman"/>
          <w:sz w:val="28"/>
          <w:szCs w:val="28"/>
        </w:rPr>
        <w:t xml:space="preserve"> 20 календарных дней с мом</w:t>
      </w:r>
      <w:r w:rsidR="00E62949">
        <w:rPr>
          <w:rFonts w:ascii="Times New Roman" w:hAnsi="Times New Roman" w:cs="Times New Roman"/>
          <w:sz w:val="28"/>
          <w:szCs w:val="28"/>
        </w:rPr>
        <w:t>е</w:t>
      </w:r>
      <w:r w:rsidR="005A4A84">
        <w:rPr>
          <w:rFonts w:ascii="Times New Roman" w:hAnsi="Times New Roman" w:cs="Times New Roman"/>
          <w:sz w:val="28"/>
          <w:szCs w:val="28"/>
        </w:rPr>
        <w:t>нта расторжения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A61" w:rsidRDefault="00B84A61" w:rsidP="00485036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уведомлением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84">
        <w:rPr>
          <w:rFonts w:ascii="Times New Roman" w:hAnsi="Times New Roman" w:cs="Times New Roman"/>
          <w:sz w:val="28"/>
          <w:szCs w:val="28"/>
        </w:rPr>
        <w:t>зафиксированные факты</w:t>
      </w:r>
      <w:r>
        <w:rPr>
          <w:rFonts w:ascii="Times New Roman" w:hAnsi="Times New Roman" w:cs="Times New Roman"/>
          <w:sz w:val="28"/>
          <w:szCs w:val="28"/>
        </w:rPr>
        <w:t xml:space="preserve"> нарушения договора предусмотренные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4.7. настоящего </w:t>
      </w:r>
      <w:r w:rsidR="005A4A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5A4A84">
        <w:rPr>
          <w:rFonts w:ascii="Times New Roman" w:hAnsi="Times New Roman" w:cs="Times New Roman"/>
          <w:sz w:val="28"/>
          <w:szCs w:val="28"/>
        </w:rPr>
        <w:t>.</w:t>
      </w:r>
    </w:p>
    <w:p w:rsidR="002C5D92" w:rsidRPr="007745C0" w:rsidRDefault="002C5D92" w:rsidP="00485036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10-дневный срок с момента получения письменного уведомления, направляет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письмо с согласием или отказом возврата денег в установленный срок.  </w:t>
      </w:r>
    </w:p>
    <w:p w:rsidR="0093410C" w:rsidRPr="007745C0" w:rsidRDefault="00E62949" w:rsidP="0048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410C" w:rsidRPr="007745C0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93410C" w:rsidRPr="007745C0">
        <w:rPr>
          <w:rFonts w:ascii="Times New Roman" w:hAnsi="Times New Roman" w:cs="Times New Roman"/>
          <w:sz w:val="28"/>
          <w:szCs w:val="28"/>
        </w:rPr>
        <w:t xml:space="preserve">отказа </w:t>
      </w:r>
      <w:proofErr w:type="spellStart"/>
      <w:r w:rsidR="002C5D92">
        <w:rPr>
          <w:rFonts w:ascii="Times New Roman" w:hAnsi="Times New Roman" w:cs="Times New Roman"/>
          <w:sz w:val="28"/>
          <w:szCs w:val="28"/>
        </w:rPr>
        <w:t>Г</w:t>
      </w:r>
      <w:r w:rsidR="0093410C" w:rsidRPr="007745C0">
        <w:rPr>
          <w:rFonts w:ascii="Times New Roman" w:hAnsi="Times New Roman" w:cs="Times New Roman"/>
          <w:sz w:val="28"/>
          <w:szCs w:val="28"/>
        </w:rPr>
        <w:t>рантополучателя</w:t>
      </w:r>
      <w:proofErr w:type="spellEnd"/>
      <w:r w:rsidR="0093410C" w:rsidRPr="007745C0">
        <w:rPr>
          <w:rFonts w:ascii="Times New Roman" w:hAnsi="Times New Roman" w:cs="Times New Roman"/>
          <w:sz w:val="28"/>
          <w:szCs w:val="28"/>
        </w:rPr>
        <w:t xml:space="preserve"> в возврате денежных средств </w:t>
      </w:r>
      <w:r w:rsidR="00B80183" w:rsidRPr="007745C0">
        <w:rPr>
          <w:rFonts w:ascii="Times New Roman" w:hAnsi="Times New Roman" w:cs="Times New Roman"/>
          <w:sz w:val="28"/>
          <w:szCs w:val="28"/>
        </w:rPr>
        <w:t xml:space="preserve">Управление по делам молодежи и социальным вопросам </w:t>
      </w:r>
      <w:r w:rsidR="008029BB" w:rsidRPr="007745C0">
        <w:rPr>
          <w:rFonts w:ascii="Times New Roman" w:hAnsi="Times New Roman" w:cs="Times New Roman"/>
          <w:sz w:val="28"/>
          <w:szCs w:val="28"/>
        </w:rPr>
        <w:t xml:space="preserve">в трехмесячный срок </w:t>
      </w:r>
      <w:r w:rsidR="00570BB4" w:rsidRPr="007745C0">
        <w:rPr>
          <w:rFonts w:ascii="Times New Roman" w:hAnsi="Times New Roman" w:cs="Times New Roman"/>
          <w:sz w:val="28"/>
          <w:szCs w:val="28"/>
        </w:rPr>
        <w:t xml:space="preserve"> со дня окончания  указанного срока обращается </w:t>
      </w:r>
      <w:r w:rsidR="0093410C" w:rsidRPr="007745C0">
        <w:rPr>
          <w:rFonts w:ascii="Times New Roman" w:hAnsi="Times New Roman" w:cs="Times New Roman"/>
          <w:sz w:val="28"/>
          <w:szCs w:val="28"/>
        </w:rPr>
        <w:t xml:space="preserve">в суд </w:t>
      </w:r>
      <w:r w:rsidR="00570BB4" w:rsidRPr="007745C0">
        <w:rPr>
          <w:rFonts w:ascii="Times New Roman" w:hAnsi="Times New Roman" w:cs="Times New Roman"/>
          <w:sz w:val="28"/>
          <w:szCs w:val="28"/>
        </w:rPr>
        <w:t xml:space="preserve">требованием </w:t>
      </w:r>
      <w:r w:rsidR="0093410C" w:rsidRPr="007745C0">
        <w:rPr>
          <w:rFonts w:ascii="Times New Roman" w:hAnsi="Times New Roman" w:cs="Times New Roman"/>
          <w:sz w:val="28"/>
          <w:szCs w:val="28"/>
        </w:rPr>
        <w:t xml:space="preserve">о взыскании с </w:t>
      </w:r>
      <w:proofErr w:type="spellStart"/>
      <w:r w:rsidR="0093410C" w:rsidRPr="007745C0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="0093410C" w:rsidRPr="007745C0">
        <w:rPr>
          <w:rFonts w:ascii="Times New Roman" w:hAnsi="Times New Roman" w:cs="Times New Roman"/>
          <w:sz w:val="28"/>
          <w:szCs w:val="28"/>
        </w:rPr>
        <w:t xml:space="preserve"> денежных средств, выделенных на реализацию проекта.</w:t>
      </w:r>
    </w:p>
    <w:p w:rsidR="0093410C" w:rsidRPr="007745C0" w:rsidRDefault="0093410C" w:rsidP="0093410C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410C" w:rsidRPr="007745C0" w:rsidRDefault="0093410C" w:rsidP="0093410C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5C0">
        <w:rPr>
          <w:rFonts w:ascii="Times New Roman" w:hAnsi="Times New Roman" w:cs="Times New Roman"/>
          <w:b/>
          <w:sz w:val="28"/>
          <w:szCs w:val="28"/>
        </w:rPr>
        <w:t>5. Отчетность по проекту. Срок отчетности</w:t>
      </w:r>
    </w:p>
    <w:p w:rsidR="0093410C" w:rsidRPr="007745C0" w:rsidRDefault="0093410C" w:rsidP="0093410C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1724B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организует выполнение работ по определенному в проекте календарному плану и отчитывается по ним по установленной форме, в срок не позднее </w:t>
      </w:r>
      <w:r w:rsidR="003F7872" w:rsidRPr="003F7872">
        <w:rPr>
          <w:rFonts w:ascii="Times New Roman" w:hAnsi="Times New Roman" w:cs="Times New Roman"/>
          <w:sz w:val="28"/>
          <w:szCs w:val="28"/>
        </w:rPr>
        <w:t>10</w:t>
      </w:r>
      <w:r w:rsidR="00666021" w:rsidRPr="00F56B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6021" w:rsidRPr="007745C0">
        <w:rPr>
          <w:rFonts w:ascii="Times New Roman" w:hAnsi="Times New Roman" w:cs="Times New Roman"/>
          <w:sz w:val="28"/>
          <w:szCs w:val="28"/>
        </w:rPr>
        <w:t>декабря</w:t>
      </w:r>
      <w:r w:rsidRPr="007745C0">
        <w:rPr>
          <w:rFonts w:ascii="Times New Roman" w:hAnsi="Times New Roman" w:cs="Times New Roman"/>
          <w:sz w:val="28"/>
          <w:szCs w:val="28"/>
        </w:rPr>
        <w:t xml:space="preserve"> года, в котором выплачивается грант.</w:t>
      </w:r>
    </w:p>
    <w:p w:rsidR="0093410C" w:rsidRPr="007745C0" w:rsidRDefault="0093410C" w:rsidP="001724B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5.2. Отчетность по муниципальному гранту предусматривает подготовку и представление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управлению по делам молодежи и социальным вопросам администрации города Хабаровска итогового финансового отчета, включающий в себя  финансовый отчет об использовании </w:t>
      </w:r>
      <w:r w:rsidRPr="007745C0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денежных средств по </w:t>
      </w:r>
      <w:hyperlink w:anchor="P584" w:history="1">
        <w:r w:rsidRPr="007745C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66021" w:rsidRPr="007745C0">
        <w:rPr>
          <w:rFonts w:ascii="Times New Roman" w:hAnsi="Times New Roman" w:cs="Times New Roman"/>
          <w:sz w:val="28"/>
          <w:szCs w:val="28"/>
        </w:rPr>
        <w:t>п</w:t>
      </w:r>
      <w:r w:rsidRPr="007745C0">
        <w:rPr>
          <w:rFonts w:ascii="Times New Roman" w:hAnsi="Times New Roman" w:cs="Times New Roman"/>
          <w:sz w:val="28"/>
          <w:szCs w:val="28"/>
        </w:rPr>
        <w:t>риложению № 1 к настоящему Положению. К финансовому отчету прилагаются документы первичной бухгалтерской отчетности.</w:t>
      </w:r>
    </w:p>
    <w:p w:rsidR="0093410C" w:rsidRPr="007745C0" w:rsidRDefault="0093410C" w:rsidP="001724B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5.3. В течение 5 календарных дней после подписания протокола заседания конкурсной комиссии начальником управления по делам молодежи и социальным вопросам из числа специалистов управления назначается куратор проекта. В обязанности куратора проекта входит: составление графика посещения мероприятий  проекта, запланированных в календарном плане, анализ проведенных мероприятий, написание отзыва по итогам реализации проекта.</w:t>
      </w:r>
    </w:p>
    <w:p w:rsidR="0093410C" w:rsidRPr="007745C0" w:rsidRDefault="0093410C" w:rsidP="001724B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5.4. В управление по делам молодежи и социальным вопросам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направляет: промежуточный отчет о выполнении календарного плана работ – до 01 июля ежегодно, итоговый отчет о выполнении календарного плана работ – </w:t>
      </w:r>
      <w:r w:rsidRPr="00EC1474">
        <w:rPr>
          <w:rFonts w:ascii="Times New Roman" w:hAnsi="Times New Roman" w:cs="Times New Roman"/>
          <w:sz w:val="28"/>
          <w:szCs w:val="28"/>
        </w:rPr>
        <w:t>до 10</w:t>
      </w:r>
      <w:r w:rsidRPr="00F56B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45C0">
        <w:rPr>
          <w:rFonts w:ascii="Times New Roman" w:hAnsi="Times New Roman" w:cs="Times New Roman"/>
          <w:sz w:val="28"/>
          <w:szCs w:val="28"/>
        </w:rPr>
        <w:t xml:space="preserve">декабря ежегодно,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515" w:history="1">
        <w:r w:rsidRPr="007745C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745C0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Положению. К итоговому отчету прилагается отзыв куратора проекта о проведенных мероприятиях в рамках реализации проекта.</w:t>
      </w:r>
    </w:p>
    <w:p w:rsidR="0093410C" w:rsidRPr="007745C0" w:rsidRDefault="0093410C" w:rsidP="001724B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5.5. В случае предоставления документов, не соответствующих настоящему Положению, </w:t>
      </w:r>
      <w:r w:rsidR="00B80183" w:rsidRPr="007745C0">
        <w:rPr>
          <w:rFonts w:ascii="Times New Roman" w:hAnsi="Times New Roman" w:cs="Times New Roman"/>
          <w:sz w:val="28"/>
          <w:szCs w:val="28"/>
        </w:rPr>
        <w:t>Управление по делам молодежи и социальным вопросам</w:t>
      </w:r>
      <w:r w:rsidRPr="007745C0">
        <w:rPr>
          <w:rFonts w:ascii="Times New Roman" w:hAnsi="Times New Roman" w:cs="Times New Roman"/>
          <w:sz w:val="28"/>
          <w:szCs w:val="28"/>
        </w:rPr>
        <w:t xml:space="preserve"> в месячный срок после предоставления отчетных документов предъявляет письменную претензию к их содержанию и форме.</w:t>
      </w:r>
    </w:p>
    <w:p w:rsidR="0093410C" w:rsidRPr="007745C0" w:rsidRDefault="0093410C" w:rsidP="001724B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5.6.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обязан в 10-дневный срок с момента предъявления письменной претензии устранить недоработки и предоставить </w:t>
      </w:r>
      <w:r w:rsidR="000A64A4" w:rsidRPr="007745C0">
        <w:rPr>
          <w:rFonts w:ascii="Times New Roman" w:hAnsi="Times New Roman" w:cs="Times New Roman"/>
          <w:sz w:val="28"/>
          <w:szCs w:val="28"/>
        </w:rPr>
        <w:t xml:space="preserve">Управлению по делам молодежи и социальным вопросам </w:t>
      </w:r>
      <w:r w:rsidRPr="007745C0">
        <w:rPr>
          <w:rFonts w:ascii="Times New Roman" w:hAnsi="Times New Roman" w:cs="Times New Roman"/>
          <w:sz w:val="28"/>
          <w:szCs w:val="28"/>
        </w:rPr>
        <w:t>отчет об устранении недоработок.</w:t>
      </w:r>
    </w:p>
    <w:p w:rsidR="0093410C" w:rsidRDefault="0093410C" w:rsidP="001724B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5.7. В случае использования денежных средств не в полном объеме неиспользованные денежные средства возвращаются в бюджет городского округа «Город Хабаровск» не позднее 10 декабря года, в котором предоставляется грант.</w:t>
      </w:r>
    </w:p>
    <w:p w:rsidR="0028241E" w:rsidRDefault="0028241E" w:rsidP="001724B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При не возврате денежных средств, в срок, установленный п. 5.7. настоящего Положения,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3-дневный срок направляет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письмо с требованием возврата денежных</w:t>
      </w:r>
      <w:r w:rsidR="00EF29B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в бюджет города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календарных дней</w:t>
      </w:r>
      <w:r w:rsidR="00EF29BF">
        <w:rPr>
          <w:rFonts w:ascii="Times New Roman" w:hAnsi="Times New Roman" w:cs="Times New Roman"/>
          <w:sz w:val="28"/>
          <w:szCs w:val="28"/>
        </w:rPr>
        <w:t>.</w:t>
      </w:r>
    </w:p>
    <w:p w:rsidR="00EF29BF" w:rsidRDefault="00EF29BF" w:rsidP="001724B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календарных дней, с момента получения требования о возврате денежных средств в бюджет города, направляет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письменное уведомление о согласии или отказе в возврате денежных средств. </w:t>
      </w:r>
    </w:p>
    <w:p w:rsidR="00570BB4" w:rsidRPr="007745C0" w:rsidRDefault="00EF29BF" w:rsidP="00EF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93410C" w:rsidRPr="007745C0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3410C" w:rsidRPr="007745C0">
        <w:rPr>
          <w:rFonts w:ascii="Times New Roman" w:hAnsi="Times New Roman" w:cs="Times New Roman"/>
          <w:sz w:val="28"/>
          <w:szCs w:val="28"/>
        </w:rPr>
        <w:t>возврат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410C" w:rsidRPr="007745C0">
        <w:rPr>
          <w:rFonts w:ascii="Times New Roman" w:hAnsi="Times New Roman" w:cs="Times New Roman"/>
          <w:sz w:val="28"/>
          <w:szCs w:val="28"/>
        </w:rPr>
        <w:t xml:space="preserve"> денежных средств в установленный срок </w:t>
      </w:r>
      <w:r w:rsidR="00570BB4" w:rsidRPr="007745C0">
        <w:rPr>
          <w:rFonts w:ascii="Times New Roman" w:hAnsi="Times New Roman" w:cs="Times New Roman"/>
          <w:sz w:val="28"/>
          <w:szCs w:val="28"/>
        </w:rPr>
        <w:t xml:space="preserve">Управление по делам молодежи и социальным вопросам в трехмесячный срок  со дня окончания  </w:t>
      </w:r>
      <w:r w:rsidR="007745C0" w:rsidRPr="007745C0">
        <w:rPr>
          <w:rFonts w:ascii="Times New Roman" w:hAnsi="Times New Roman" w:cs="Times New Roman"/>
          <w:sz w:val="28"/>
          <w:szCs w:val="28"/>
        </w:rPr>
        <w:t>установленного</w:t>
      </w:r>
      <w:r w:rsidR="00570BB4" w:rsidRPr="007745C0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7745C0" w:rsidRPr="007745C0">
        <w:rPr>
          <w:rFonts w:ascii="Times New Roman" w:hAnsi="Times New Roman" w:cs="Times New Roman"/>
          <w:sz w:val="28"/>
          <w:szCs w:val="28"/>
        </w:rPr>
        <w:t xml:space="preserve">возврата денежных средств </w:t>
      </w:r>
      <w:r w:rsidR="00570BB4" w:rsidRPr="007745C0">
        <w:rPr>
          <w:rFonts w:ascii="Times New Roman" w:hAnsi="Times New Roman" w:cs="Times New Roman"/>
          <w:sz w:val="28"/>
          <w:szCs w:val="28"/>
        </w:rPr>
        <w:t xml:space="preserve">обращается в суд требованием о взыскании с </w:t>
      </w:r>
      <w:proofErr w:type="spellStart"/>
      <w:r w:rsidR="00570BB4" w:rsidRPr="007745C0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="00570BB4" w:rsidRPr="007745C0">
        <w:rPr>
          <w:rFonts w:ascii="Times New Roman" w:hAnsi="Times New Roman" w:cs="Times New Roman"/>
          <w:sz w:val="28"/>
          <w:szCs w:val="28"/>
        </w:rPr>
        <w:t xml:space="preserve"> денежных средств, выделенных на реализацию проекта.</w:t>
      </w:r>
    </w:p>
    <w:p w:rsidR="00570BB4" w:rsidRPr="007745C0" w:rsidRDefault="00570BB4" w:rsidP="001724BD">
      <w:pPr>
        <w:pStyle w:val="ConsPlusNormal"/>
        <w:tabs>
          <w:tab w:val="left" w:pos="284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410C" w:rsidRPr="007745C0" w:rsidRDefault="0093410C" w:rsidP="0017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0C" w:rsidRPr="007745C0" w:rsidRDefault="0093410C" w:rsidP="001724BD">
      <w:pPr>
        <w:pStyle w:val="ConsPlusNormal"/>
        <w:tabs>
          <w:tab w:val="left" w:pos="284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5C0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7745C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745C0">
        <w:rPr>
          <w:rFonts w:ascii="Times New Roman" w:hAnsi="Times New Roman" w:cs="Times New Roman"/>
          <w:b/>
          <w:sz w:val="28"/>
          <w:szCs w:val="28"/>
        </w:rPr>
        <w:t xml:space="preserve"> целевым использованием средств</w:t>
      </w:r>
    </w:p>
    <w:p w:rsidR="0093410C" w:rsidRPr="007745C0" w:rsidRDefault="0093410C" w:rsidP="001724BD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5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муниципального гранта. Ответственность </w:t>
      </w:r>
      <w:proofErr w:type="spellStart"/>
      <w:r w:rsidRPr="007745C0">
        <w:rPr>
          <w:rFonts w:ascii="Times New Roman" w:hAnsi="Times New Roman" w:cs="Times New Roman"/>
          <w:b/>
          <w:sz w:val="28"/>
          <w:szCs w:val="28"/>
        </w:rPr>
        <w:t>грантополучателя</w:t>
      </w:r>
      <w:proofErr w:type="spellEnd"/>
    </w:p>
    <w:p w:rsidR="0093410C" w:rsidRPr="007745C0" w:rsidRDefault="0093410C" w:rsidP="001724BD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5C0">
        <w:rPr>
          <w:rFonts w:ascii="Times New Roman" w:hAnsi="Times New Roman" w:cs="Times New Roman"/>
          <w:b/>
          <w:sz w:val="28"/>
          <w:szCs w:val="28"/>
        </w:rPr>
        <w:t>за нецелевое использование средств муниципального гранта</w:t>
      </w:r>
    </w:p>
    <w:p w:rsidR="0093410C" w:rsidRPr="007745C0" w:rsidRDefault="0093410C" w:rsidP="001724B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745C0" w:rsidRDefault="0093410C" w:rsidP="001724B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муниципального гранта осуществляет</w:t>
      </w:r>
      <w:r w:rsidR="000A64A4" w:rsidRPr="007745C0">
        <w:rPr>
          <w:rFonts w:ascii="Times New Roman" w:hAnsi="Times New Roman" w:cs="Times New Roman"/>
          <w:sz w:val="28"/>
          <w:szCs w:val="28"/>
        </w:rPr>
        <w:t xml:space="preserve"> Управление по делам молодежи и социальным вопросам</w:t>
      </w:r>
      <w:r w:rsidRPr="007745C0">
        <w:rPr>
          <w:rFonts w:ascii="Times New Roman" w:hAnsi="Times New Roman" w:cs="Times New Roman"/>
          <w:sz w:val="28"/>
          <w:szCs w:val="28"/>
        </w:rPr>
        <w:t>.</w:t>
      </w:r>
    </w:p>
    <w:p w:rsidR="0093410C" w:rsidRPr="007745C0" w:rsidRDefault="0093410C" w:rsidP="001724B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подлежит обязательной проверке </w:t>
      </w:r>
      <w:r w:rsidR="000A64A4" w:rsidRPr="007745C0">
        <w:rPr>
          <w:rFonts w:ascii="Times New Roman" w:hAnsi="Times New Roman" w:cs="Times New Roman"/>
          <w:sz w:val="28"/>
          <w:szCs w:val="28"/>
        </w:rPr>
        <w:t>У</w:t>
      </w:r>
      <w:r w:rsidRPr="007745C0">
        <w:rPr>
          <w:rFonts w:ascii="Times New Roman" w:hAnsi="Times New Roman" w:cs="Times New Roman"/>
          <w:sz w:val="28"/>
          <w:szCs w:val="28"/>
        </w:rPr>
        <w:t xml:space="preserve">правлением по делам молодежи и социальным вопросам и органом муниципального финансового контроля в части соблюдения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муниципального гранта. Для осуществления контроля </w:t>
      </w:r>
      <w:r w:rsidR="000A64A4" w:rsidRPr="007745C0">
        <w:rPr>
          <w:rFonts w:ascii="Times New Roman" w:hAnsi="Times New Roman" w:cs="Times New Roman"/>
          <w:sz w:val="28"/>
          <w:szCs w:val="28"/>
        </w:rPr>
        <w:t>У</w:t>
      </w:r>
      <w:r w:rsidRPr="007745C0">
        <w:rPr>
          <w:rFonts w:ascii="Times New Roman" w:hAnsi="Times New Roman" w:cs="Times New Roman"/>
          <w:sz w:val="28"/>
          <w:szCs w:val="28"/>
        </w:rPr>
        <w:t xml:space="preserve">правление по делам молодежи и социальным вопросам организует изучение финансовой отчетности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по целевому расходованию сре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>анта.</w:t>
      </w:r>
    </w:p>
    <w:p w:rsidR="0093410C" w:rsidRPr="007745C0" w:rsidRDefault="0093410C" w:rsidP="001724B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 xml:space="preserve"> реализацией мероприятий утвержденного проекта осуществляет </w:t>
      </w:r>
      <w:r w:rsidR="002E0A2B">
        <w:rPr>
          <w:rFonts w:ascii="Times New Roman" w:hAnsi="Times New Roman" w:cs="Times New Roman"/>
          <w:sz w:val="28"/>
          <w:szCs w:val="28"/>
        </w:rPr>
        <w:t>У</w:t>
      </w:r>
      <w:r w:rsidRPr="007745C0">
        <w:rPr>
          <w:rFonts w:ascii="Times New Roman" w:hAnsi="Times New Roman" w:cs="Times New Roman"/>
          <w:sz w:val="28"/>
          <w:szCs w:val="28"/>
        </w:rPr>
        <w:t>правление по делам молодежи и социальным вопросам путем организации выездных проверок.</w:t>
      </w:r>
    </w:p>
    <w:p w:rsidR="0093410C" w:rsidRPr="007745C0" w:rsidRDefault="0093410C" w:rsidP="001724BD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6.4.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несет ответственность за реализацию мероприятий утвержденного проекта и целевое расходование средств, выделенных на его реализацию за счет средств муниципального гранта, в соответствии с действующим законодательством Российской Федерации.</w:t>
      </w:r>
    </w:p>
    <w:p w:rsidR="00570BB4" w:rsidRPr="007745C0" w:rsidRDefault="0093410C" w:rsidP="00172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 xml:space="preserve">6.5. При выявлении нецелевого использования средств, выделенных по муниципальному гранту, </w:t>
      </w:r>
      <w:proofErr w:type="spellStart"/>
      <w:r w:rsidRPr="007745C0">
        <w:rPr>
          <w:rFonts w:ascii="Times New Roman" w:hAnsi="Times New Roman" w:cs="Times New Roman"/>
          <w:sz w:val="28"/>
          <w:szCs w:val="28"/>
        </w:rPr>
        <w:t>гран</w:t>
      </w:r>
      <w:r w:rsidR="001724BD">
        <w:rPr>
          <w:rFonts w:ascii="Times New Roman" w:hAnsi="Times New Roman" w:cs="Times New Roman"/>
          <w:sz w:val="28"/>
          <w:szCs w:val="28"/>
        </w:rPr>
        <w:t>т</w:t>
      </w:r>
      <w:r w:rsidRPr="007745C0">
        <w:rPr>
          <w:rFonts w:ascii="Times New Roman" w:hAnsi="Times New Roman" w:cs="Times New Roman"/>
          <w:sz w:val="28"/>
          <w:szCs w:val="28"/>
        </w:rPr>
        <w:t>ополучатель</w:t>
      </w:r>
      <w:proofErr w:type="spellEnd"/>
      <w:r w:rsidRPr="007745C0">
        <w:rPr>
          <w:rFonts w:ascii="Times New Roman" w:hAnsi="Times New Roman" w:cs="Times New Roman"/>
          <w:sz w:val="28"/>
          <w:szCs w:val="28"/>
        </w:rPr>
        <w:t xml:space="preserve"> обязан осуществить возврат предоставленных денежных сре</w:t>
      </w:r>
      <w:proofErr w:type="gramStart"/>
      <w:r w:rsidRPr="007745C0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7745C0">
        <w:rPr>
          <w:rFonts w:ascii="Times New Roman" w:hAnsi="Times New Roman" w:cs="Times New Roman"/>
          <w:sz w:val="28"/>
          <w:szCs w:val="28"/>
        </w:rPr>
        <w:t xml:space="preserve">ечение 20 календарных дней со дня получения требования о возврате предоставленных денежных средствах в бюджет города. </w:t>
      </w:r>
      <w:r w:rsidR="008014B1" w:rsidRPr="007745C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8014B1" w:rsidRPr="007745C0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="008014B1" w:rsidRPr="007745C0">
        <w:rPr>
          <w:rFonts w:ascii="Times New Roman" w:hAnsi="Times New Roman" w:cs="Times New Roman"/>
          <w:sz w:val="28"/>
          <w:szCs w:val="28"/>
        </w:rPr>
        <w:t xml:space="preserve"> денежных средств в установленный срок </w:t>
      </w:r>
      <w:r w:rsidR="00570BB4" w:rsidRPr="007745C0">
        <w:rPr>
          <w:rFonts w:ascii="Times New Roman" w:hAnsi="Times New Roman" w:cs="Times New Roman"/>
          <w:sz w:val="28"/>
          <w:szCs w:val="28"/>
        </w:rPr>
        <w:t>Управление по делам молодежи и социальным вопросам в трехмесячный срок  со дня окончания  указанного срока</w:t>
      </w:r>
      <w:r w:rsidR="007745C0" w:rsidRPr="007745C0">
        <w:rPr>
          <w:rFonts w:ascii="Times New Roman" w:hAnsi="Times New Roman" w:cs="Times New Roman"/>
          <w:sz w:val="28"/>
          <w:szCs w:val="28"/>
        </w:rPr>
        <w:t xml:space="preserve"> возврата денежных средств</w:t>
      </w:r>
      <w:r w:rsidR="00570BB4" w:rsidRPr="007745C0">
        <w:rPr>
          <w:rFonts w:ascii="Times New Roman" w:hAnsi="Times New Roman" w:cs="Times New Roman"/>
          <w:sz w:val="28"/>
          <w:szCs w:val="28"/>
        </w:rPr>
        <w:t xml:space="preserve"> обращается в суд требованием о взыскании с </w:t>
      </w:r>
      <w:proofErr w:type="spellStart"/>
      <w:r w:rsidR="00570BB4" w:rsidRPr="007745C0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="00570BB4" w:rsidRPr="007745C0">
        <w:rPr>
          <w:rFonts w:ascii="Times New Roman" w:hAnsi="Times New Roman" w:cs="Times New Roman"/>
          <w:sz w:val="28"/>
          <w:szCs w:val="28"/>
        </w:rPr>
        <w:t xml:space="preserve"> </w:t>
      </w:r>
      <w:r w:rsidR="007745C0" w:rsidRPr="007745C0">
        <w:rPr>
          <w:rFonts w:ascii="Times New Roman" w:hAnsi="Times New Roman" w:cs="Times New Roman"/>
          <w:sz w:val="28"/>
          <w:szCs w:val="28"/>
        </w:rPr>
        <w:t xml:space="preserve"> предоставленных денежных средств.</w:t>
      </w:r>
    </w:p>
    <w:p w:rsidR="00570BB4" w:rsidRPr="007745C0" w:rsidRDefault="00570BB4" w:rsidP="00570BB4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14B1" w:rsidRDefault="008014B1" w:rsidP="0080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5C0">
        <w:rPr>
          <w:rFonts w:ascii="Times New Roman" w:hAnsi="Times New Roman" w:cs="Times New Roman"/>
          <w:sz w:val="28"/>
          <w:szCs w:val="28"/>
        </w:rPr>
        <w:t>.</w:t>
      </w:r>
      <w:r w:rsidRPr="008C2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10C" w:rsidRPr="008C29EA" w:rsidRDefault="00623C0B" w:rsidP="0093410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2AB" w:rsidRDefault="006672AB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2AB" w:rsidRDefault="006672AB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2AB" w:rsidRDefault="006672AB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2AB" w:rsidRDefault="006672AB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2AB" w:rsidRDefault="006672AB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2AB" w:rsidRDefault="006672AB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2AB" w:rsidRDefault="006672AB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2AB" w:rsidRDefault="006672AB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2AB" w:rsidRDefault="006672AB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/>
        <w:sectPr w:rsidR="0093410C" w:rsidSect="006672AB">
          <w:headerReference w:type="default" r:id="rId21"/>
          <w:headerReference w:type="first" r:id="rId2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3410C" w:rsidTr="0093410C">
        <w:tc>
          <w:tcPr>
            <w:tcW w:w="4785" w:type="dxa"/>
          </w:tcPr>
          <w:p w:rsidR="0093410C" w:rsidRDefault="0093410C" w:rsidP="009341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3410C" w:rsidRPr="00AC27D7" w:rsidRDefault="0093410C" w:rsidP="00AC27D7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27D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410C" w:rsidRPr="00AC27D7" w:rsidRDefault="0093410C" w:rsidP="00AC27D7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0C" w:rsidRPr="00AC27D7" w:rsidRDefault="0093410C" w:rsidP="00AC27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D7">
              <w:rPr>
                <w:rFonts w:ascii="Times New Roman" w:hAnsi="Times New Roman" w:cs="Times New Roman"/>
                <w:sz w:val="28"/>
                <w:szCs w:val="28"/>
              </w:rPr>
              <w:t>к Положению о муниципальном гранте на реализацию проекта, напр</w:t>
            </w:r>
            <w:r w:rsidR="0070234E">
              <w:rPr>
                <w:rFonts w:ascii="Times New Roman" w:hAnsi="Times New Roman" w:cs="Times New Roman"/>
                <w:sz w:val="28"/>
                <w:szCs w:val="28"/>
              </w:rPr>
              <w:t xml:space="preserve">авленного на развитие социально </w:t>
            </w:r>
            <w:r w:rsidRPr="00AC27D7">
              <w:rPr>
                <w:rFonts w:ascii="Times New Roman" w:hAnsi="Times New Roman" w:cs="Times New Roman"/>
                <w:sz w:val="28"/>
                <w:szCs w:val="28"/>
              </w:rPr>
              <w:t>активной деятельности молодежи</w:t>
            </w:r>
            <w:r w:rsidR="00AC27D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AC27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C27D7">
              <w:rPr>
                <w:rFonts w:ascii="Times New Roman" w:hAnsi="Times New Roman" w:cs="Times New Roman"/>
                <w:sz w:val="28"/>
                <w:szCs w:val="28"/>
              </w:rPr>
              <w:t>. Хабаровска в 2017 - 2020 годах</w:t>
            </w:r>
          </w:p>
          <w:p w:rsidR="0093410C" w:rsidRDefault="0093410C" w:rsidP="006660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10C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881" w:rsidRDefault="006E5881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881" w:rsidRPr="008C29EA" w:rsidRDefault="006E5881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C0B" w:rsidRPr="00623C0B" w:rsidRDefault="00623C0B" w:rsidP="00623C0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584"/>
      <w:bookmarkEnd w:id="9"/>
      <w:r w:rsidRPr="00623C0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23C0B" w:rsidRPr="00623C0B" w:rsidRDefault="00623C0B" w:rsidP="00623C0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0B" w:rsidRPr="00623C0B" w:rsidRDefault="00623C0B" w:rsidP="00623C0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23C0B">
        <w:rPr>
          <w:rFonts w:ascii="Times New Roman" w:hAnsi="Times New Roman" w:cs="Times New Roman"/>
          <w:sz w:val="28"/>
          <w:szCs w:val="28"/>
        </w:rPr>
        <w:t>об использовании денежных средств</w:t>
      </w:r>
    </w:p>
    <w:p w:rsidR="00623C0B" w:rsidRPr="00623C0B" w:rsidRDefault="00623C0B" w:rsidP="00623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3C0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23C0B" w:rsidRPr="00623C0B" w:rsidRDefault="00623C0B" w:rsidP="00623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3C0B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623C0B" w:rsidRPr="00623C0B" w:rsidRDefault="00623C0B" w:rsidP="0062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C0B" w:rsidRPr="00623C0B" w:rsidRDefault="00623C0B" w:rsidP="0062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C0B">
        <w:rPr>
          <w:rFonts w:ascii="Times New Roman" w:hAnsi="Times New Roman" w:cs="Times New Roman"/>
          <w:sz w:val="28"/>
          <w:szCs w:val="28"/>
        </w:rPr>
        <w:t>ИНН ____________________________________________________________</w:t>
      </w:r>
    </w:p>
    <w:p w:rsidR="00623C0B" w:rsidRPr="00623C0B" w:rsidRDefault="00623C0B" w:rsidP="0062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C0B">
        <w:rPr>
          <w:rFonts w:ascii="Times New Roman" w:hAnsi="Times New Roman" w:cs="Times New Roman"/>
          <w:sz w:val="28"/>
          <w:szCs w:val="28"/>
        </w:rPr>
        <w:t>Отчет об использовании денежных сре</w:t>
      </w:r>
      <w:proofErr w:type="gramStart"/>
      <w:r w:rsidRPr="00623C0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23C0B">
        <w:rPr>
          <w:rFonts w:ascii="Times New Roman" w:hAnsi="Times New Roman" w:cs="Times New Roman"/>
          <w:sz w:val="28"/>
          <w:szCs w:val="28"/>
        </w:rPr>
        <w:t>азмере ____________________ рублей представляется в управление по делам молодежи и социальным вопросам.</w:t>
      </w:r>
    </w:p>
    <w:p w:rsidR="00623C0B" w:rsidRPr="00623C0B" w:rsidRDefault="00623C0B" w:rsidP="0062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C0B">
        <w:rPr>
          <w:rFonts w:ascii="Times New Roman" w:hAnsi="Times New Roman" w:cs="Times New Roman"/>
          <w:sz w:val="28"/>
          <w:szCs w:val="28"/>
        </w:rPr>
        <w:t>Поступило денежных средств ________________________________ рублей.</w:t>
      </w:r>
    </w:p>
    <w:p w:rsidR="00623C0B" w:rsidRPr="00623C0B" w:rsidRDefault="00623C0B" w:rsidP="0062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C0B">
        <w:rPr>
          <w:rFonts w:ascii="Times New Roman" w:hAnsi="Times New Roman" w:cs="Times New Roman"/>
          <w:sz w:val="28"/>
          <w:szCs w:val="28"/>
        </w:rPr>
        <w:t>Использовано денежных средств ____________________________ рублей, в том числе собственных денежных средств__________________________ рублей</w:t>
      </w:r>
    </w:p>
    <w:p w:rsidR="00623C0B" w:rsidRPr="00623C0B" w:rsidRDefault="00623C0B" w:rsidP="0062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54"/>
        <w:gridCol w:w="1814"/>
        <w:gridCol w:w="1510"/>
        <w:gridCol w:w="1799"/>
        <w:gridCol w:w="1680"/>
      </w:tblGrid>
      <w:tr w:rsidR="00623C0B" w:rsidRPr="00623C0B" w:rsidTr="00F56BD6">
        <w:trPr>
          <w:trHeight w:val="210"/>
        </w:trPr>
        <w:tc>
          <w:tcPr>
            <w:tcW w:w="680" w:type="dxa"/>
            <w:vMerge w:val="restart"/>
          </w:tcPr>
          <w:p w:rsidR="00623C0B" w:rsidRPr="00623C0B" w:rsidRDefault="00623C0B" w:rsidP="00F56B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3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3C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3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623C0B" w:rsidRPr="00623C0B" w:rsidRDefault="00623C0B" w:rsidP="00F56B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0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14" w:type="dxa"/>
            <w:vMerge w:val="restart"/>
          </w:tcPr>
          <w:p w:rsidR="00623C0B" w:rsidRPr="00623C0B" w:rsidRDefault="00623C0B" w:rsidP="00F56B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0B">
              <w:rPr>
                <w:rFonts w:ascii="Times New Roman" w:hAnsi="Times New Roman" w:cs="Times New Roman"/>
                <w:sz w:val="28"/>
                <w:szCs w:val="28"/>
              </w:rPr>
              <w:t>Основание (статьи расходов)</w:t>
            </w:r>
          </w:p>
        </w:tc>
        <w:tc>
          <w:tcPr>
            <w:tcW w:w="1510" w:type="dxa"/>
            <w:vMerge w:val="restart"/>
          </w:tcPr>
          <w:p w:rsidR="00623C0B" w:rsidRPr="00623C0B" w:rsidRDefault="00623C0B" w:rsidP="00F56B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0B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3479" w:type="dxa"/>
            <w:gridSpan w:val="2"/>
          </w:tcPr>
          <w:p w:rsidR="00623C0B" w:rsidRPr="00623C0B" w:rsidRDefault="00623C0B" w:rsidP="00F56B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0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23C0B" w:rsidRPr="00623C0B" w:rsidTr="00F56BD6">
        <w:trPr>
          <w:trHeight w:val="765"/>
        </w:trPr>
        <w:tc>
          <w:tcPr>
            <w:tcW w:w="680" w:type="dxa"/>
            <w:vMerge/>
          </w:tcPr>
          <w:p w:rsidR="00623C0B" w:rsidRPr="00623C0B" w:rsidRDefault="00623C0B" w:rsidP="00F56B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623C0B" w:rsidRPr="00623C0B" w:rsidRDefault="00623C0B" w:rsidP="00F56B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623C0B" w:rsidRPr="00623C0B" w:rsidRDefault="00623C0B" w:rsidP="00F56B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623C0B" w:rsidRPr="00623C0B" w:rsidRDefault="00623C0B" w:rsidP="00F56B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23C0B" w:rsidRPr="00623C0B" w:rsidRDefault="00623C0B" w:rsidP="00F56B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0B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680" w:type="dxa"/>
          </w:tcPr>
          <w:p w:rsidR="00623C0B" w:rsidRPr="00623C0B" w:rsidRDefault="00623C0B" w:rsidP="00F56B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0B">
              <w:rPr>
                <w:rFonts w:ascii="Times New Roman" w:hAnsi="Times New Roman" w:cs="Times New Roman"/>
                <w:sz w:val="28"/>
                <w:szCs w:val="28"/>
              </w:rPr>
              <w:t>средства гранта</w:t>
            </w:r>
          </w:p>
        </w:tc>
      </w:tr>
      <w:tr w:rsidR="00623C0B" w:rsidRPr="00623C0B" w:rsidTr="00F56BD6">
        <w:tc>
          <w:tcPr>
            <w:tcW w:w="680" w:type="dxa"/>
          </w:tcPr>
          <w:p w:rsidR="00623C0B" w:rsidRPr="00623C0B" w:rsidRDefault="00623C0B" w:rsidP="00F56B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0B" w:rsidRPr="00623C0B" w:rsidTr="00F56BD6">
        <w:tc>
          <w:tcPr>
            <w:tcW w:w="680" w:type="dxa"/>
          </w:tcPr>
          <w:p w:rsidR="00623C0B" w:rsidRPr="00623C0B" w:rsidRDefault="00623C0B" w:rsidP="00F56B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4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0B" w:rsidRPr="00623C0B" w:rsidTr="00F56BD6">
        <w:tc>
          <w:tcPr>
            <w:tcW w:w="680" w:type="dxa"/>
          </w:tcPr>
          <w:p w:rsidR="00623C0B" w:rsidRPr="00623C0B" w:rsidRDefault="00623C0B" w:rsidP="00F56B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4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0B" w:rsidRPr="00623C0B" w:rsidTr="00F56BD6">
        <w:tc>
          <w:tcPr>
            <w:tcW w:w="680" w:type="dxa"/>
          </w:tcPr>
          <w:p w:rsidR="00623C0B" w:rsidRPr="00623C0B" w:rsidRDefault="00623C0B" w:rsidP="00F56B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4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0B" w:rsidRPr="00623C0B" w:rsidTr="00F56BD6">
        <w:tc>
          <w:tcPr>
            <w:tcW w:w="4648" w:type="dxa"/>
            <w:gridSpan w:val="3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C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10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623C0B" w:rsidRPr="00623C0B" w:rsidRDefault="00623C0B" w:rsidP="00F56B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C0B" w:rsidRPr="00623C0B" w:rsidRDefault="00623C0B" w:rsidP="0062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C0B">
        <w:rPr>
          <w:rFonts w:ascii="Times New Roman" w:hAnsi="Times New Roman" w:cs="Times New Roman"/>
          <w:sz w:val="28"/>
          <w:szCs w:val="28"/>
        </w:rPr>
        <w:t>Приложение к отчету на _____ стр.</w:t>
      </w:r>
    </w:p>
    <w:p w:rsidR="00623C0B" w:rsidRPr="00623C0B" w:rsidRDefault="00623C0B" w:rsidP="0062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C0B">
        <w:rPr>
          <w:rFonts w:ascii="Times New Roman" w:hAnsi="Times New Roman" w:cs="Times New Roman"/>
          <w:sz w:val="28"/>
          <w:szCs w:val="28"/>
        </w:rPr>
        <w:t>Достоверность и полноту сведений, указанных в настоящем отчете, подтверждаю:</w:t>
      </w:r>
    </w:p>
    <w:p w:rsidR="00623C0B" w:rsidRPr="00623C0B" w:rsidRDefault="00623C0B" w:rsidP="0062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C0B" w:rsidRPr="00623C0B" w:rsidRDefault="00623C0B" w:rsidP="00623C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23C0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23C0B" w:rsidRPr="00623C0B" w:rsidRDefault="00623C0B" w:rsidP="00623C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23C0B">
        <w:rPr>
          <w:rFonts w:ascii="Times New Roman" w:hAnsi="Times New Roman" w:cs="Times New Roman"/>
          <w:sz w:val="28"/>
          <w:szCs w:val="28"/>
        </w:rPr>
        <w:t>Подпись _______________ Дата _______________</w:t>
      </w:r>
    </w:p>
    <w:p w:rsidR="00623C0B" w:rsidRPr="00623C0B" w:rsidRDefault="00623C0B" w:rsidP="00623C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23C0B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623C0B" w:rsidRPr="00623C0B" w:rsidRDefault="00623C0B" w:rsidP="00623C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23C0B">
        <w:rPr>
          <w:rFonts w:ascii="Times New Roman" w:hAnsi="Times New Roman" w:cs="Times New Roman"/>
          <w:sz w:val="28"/>
          <w:szCs w:val="28"/>
        </w:rPr>
        <w:t>Подпись _______________ Дата _______________</w:t>
      </w:r>
    </w:p>
    <w:p w:rsidR="00623C0B" w:rsidRPr="00623C0B" w:rsidRDefault="00623C0B" w:rsidP="00623C0B">
      <w:pPr>
        <w:jc w:val="both"/>
        <w:rPr>
          <w:sz w:val="28"/>
          <w:szCs w:val="28"/>
        </w:rPr>
      </w:pPr>
    </w:p>
    <w:p w:rsidR="00623C0B" w:rsidRPr="00623C0B" w:rsidRDefault="00623C0B" w:rsidP="0062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C0B">
        <w:rPr>
          <w:rFonts w:ascii="Times New Roman" w:hAnsi="Times New Roman" w:cs="Times New Roman"/>
          <w:sz w:val="28"/>
          <w:szCs w:val="28"/>
        </w:rPr>
        <w:t>* Обязательным приложением к отчету являются платежные документы (счет-фактура, акт выполненных работ, платежные поручения) и иные документы, подтверждающие обоснованность расходов.</w:t>
      </w:r>
    </w:p>
    <w:p w:rsidR="00623C0B" w:rsidRPr="00623C0B" w:rsidRDefault="00623C0B" w:rsidP="0062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C0B">
        <w:rPr>
          <w:rFonts w:ascii="Times New Roman" w:hAnsi="Times New Roman" w:cs="Times New Roman"/>
          <w:sz w:val="28"/>
          <w:szCs w:val="28"/>
        </w:rPr>
        <w:t>* Все документы, прилагаемые к отчету, должны быть пронумерованы и сформированы в одну папку.</w:t>
      </w:r>
    </w:p>
    <w:p w:rsidR="0093410C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8C29EA" w:rsidRDefault="0093410C" w:rsidP="00934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B18" w:rsidRDefault="000D3B18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B18" w:rsidRDefault="000D3B18" w:rsidP="00934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/>
        <w:sectPr w:rsidR="0093410C" w:rsidSect="006672AB">
          <w:headerReference w:type="default" r:id="rId2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93410C" w:rsidTr="0093410C">
        <w:tc>
          <w:tcPr>
            <w:tcW w:w="9322" w:type="dxa"/>
          </w:tcPr>
          <w:p w:rsidR="0093410C" w:rsidRDefault="0093410C" w:rsidP="009341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93410C" w:rsidRDefault="0093410C" w:rsidP="00666021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410C" w:rsidRPr="008C29EA" w:rsidRDefault="0093410C" w:rsidP="00666021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0C" w:rsidRPr="008C29EA" w:rsidRDefault="0093410C" w:rsidP="0070234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о муниципальном гранте на реализацию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екта, направленного на развитие </w:t>
            </w: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активной деятельности молодежи </w:t>
            </w:r>
            <w:proofErr w:type="gramStart"/>
            <w:r w:rsidR="007023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0234E">
              <w:rPr>
                <w:rFonts w:ascii="Times New Roman" w:hAnsi="Times New Roman" w:cs="Times New Roman"/>
                <w:sz w:val="28"/>
                <w:szCs w:val="28"/>
              </w:rPr>
              <w:t xml:space="preserve">. Хабаровска в 2017 –           2020 </w:t>
            </w: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годах</w:t>
            </w:r>
          </w:p>
          <w:p w:rsidR="0093410C" w:rsidRDefault="0093410C" w:rsidP="006660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10C" w:rsidRPr="008C29EA" w:rsidRDefault="0093410C" w:rsidP="0066602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70234E" w:rsidRDefault="0093410C" w:rsidP="0066602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15"/>
      <w:bookmarkEnd w:id="10"/>
      <w:r w:rsidRPr="0070234E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70234E" w:rsidRPr="00671E1F" w:rsidRDefault="0070234E" w:rsidP="0066602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410C" w:rsidRPr="00671E1F" w:rsidRDefault="0093410C" w:rsidP="006E588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1E1F">
        <w:rPr>
          <w:rFonts w:ascii="Times New Roman" w:hAnsi="Times New Roman" w:cs="Times New Roman"/>
          <w:b w:val="0"/>
          <w:sz w:val="28"/>
          <w:szCs w:val="28"/>
        </w:rPr>
        <w:t>по итогам реализации проекта, направленного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1E1F">
        <w:rPr>
          <w:rFonts w:ascii="Times New Roman" w:hAnsi="Times New Roman" w:cs="Times New Roman"/>
          <w:b w:val="0"/>
          <w:sz w:val="28"/>
          <w:szCs w:val="28"/>
        </w:rPr>
        <w:t>на развитие социально активной деятельности молодежи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71E1F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671E1F">
        <w:rPr>
          <w:rFonts w:ascii="Times New Roman" w:hAnsi="Times New Roman" w:cs="Times New Roman"/>
          <w:b w:val="0"/>
          <w:sz w:val="28"/>
          <w:szCs w:val="28"/>
        </w:rPr>
        <w:t>. Хабаровска</w:t>
      </w:r>
    </w:p>
    <w:p w:rsidR="0093410C" w:rsidRPr="008C29EA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984"/>
        <w:gridCol w:w="1984"/>
        <w:gridCol w:w="1757"/>
        <w:gridCol w:w="1644"/>
        <w:gridCol w:w="1644"/>
        <w:gridCol w:w="1474"/>
        <w:gridCol w:w="3120"/>
      </w:tblGrid>
      <w:tr w:rsidR="0093410C" w:rsidRPr="008C29EA" w:rsidTr="006E5881">
        <w:tc>
          <w:tcPr>
            <w:tcW w:w="907" w:type="dxa"/>
          </w:tcPr>
          <w:p w:rsidR="000250E2" w:rsidRDefault="000250E2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Мероприятие, реализуемое в рамках проекта</w:t>
            </w:r>
          </w:p>
        </w:tc>
        <w:tc>
          <w:tcPr>
            <w:tcW w:w="1984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добровольцев, привлеченных к реализации проекта</w:t>
            </w:r>
          </w:p>
        </w:tc>
        <w:tc>
          <w:tcPr>
            <w:tcW w:w="1757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  <w:tc>
          <w:tcPr>
            <w:tcW w:w="1644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  <w:tc>
          <w:tcPr>
            <w:tcW w:w="1644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Количество анонсов в СМИ (ТВ, радио, Интернет, печатные издания)</w:t>
            </w:r>
          </w:p>
        </w:tc>
        <w:tc>
          <w:tcPr>
            <w:tcW w:w="1474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Партнеры</w:t>
            </w:r>
          </w:p>
        </w:tc>
        <w:tc>
          <w:tcPr>
            <w:tcW w:w="3120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Социальный эффект от реализации в городе</w:t>
            </w:r>
          </w:p>
        </w:tc>
      </w:tr>
      <w:tr w:rsidR="0093410C" w:rsidRPr="008C29EA" w:rsidTr="006E5881">
        <w:tc>
          <w:tcPr>
            <w:tcW w:w="907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410C" w:rsidRPr="008C29EA" w:rsidTr="006E5881">
        <w:tc>
          <w:tcPr>
            <w:tcW w:w="907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8C29EA" w:rsidTr="006E5881">
        <w:tc>
          <w:tcPr>
            <w:tcW w:w="907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8C29EA" w:rsidTr="006E5881">
        <w:tc>
          <w:tcPr>
            <w:tcW w:w="907" w:type="dxa"/>
          </w:tcPr>
          <w:p w:rsidR="0093410C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66021" w:rsidRDefault="00666021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21" w:rsidRDefault="00666021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21" w:rsidRDefault="00666021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21" w:rsidRPr="008C29EA" w:rsidRDefault="00666021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Общее кол-во мероприятий</w:t>
            </w:r>
          </w:p>
        </w:tc>
        <w:tc>
          <w:tcPr>
            <w:tcW w:w="198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 xml:space="preserve">эффект </w:t>
            </w:r>
            <w:proofErr w:type="gramStart"/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0C" w:rsidRPr="008C29EA" w:rsidTr="006E5881">
        <w:tc>
          <w:tcPr>
            <w:tcW w:w="907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93410C" w:rsidRPr="008C29EA" w:rsidRDefault="0093410C" w:rsidP="009341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410C" w:rsidRPr="008C29EA" w:rsidTr="006E5881">
        <w:tc>
          <w:tcPr>
            <w:tcW w:w="907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проекта/проекта</w:t>
            </w:r>
          </w:p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9EA">
              <w:rPr>
                <w:rFonts w:ascii="Times New Roman" w:hAnsi="Times New Roman" w:cs="Times New Roman"/>
                <w:sz w:val="28"/>
                <w:szCs w:val="28"/>
              </w:rPr>
              <w:t xml:space="preserve">(итоги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proofErr w:type="gramEnd"/>
          </w:p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опросов,</w:t>
            </w:r>
          </w:p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анкет,</w:t>
            </w:r>
          </w:p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отзывы,</w:t>
            </w:r>
          </w:p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качественные</w:t>
            </w:r>
          </w:p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  <w:proofErr w:type="gramStart"/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</w:p>
          <w:p w:rsidR="0093410C" w:rsidRPr="008C29EA" w:rsidRDefault="0093410C" w:rsidP="009341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A">
              <w:rPr>
                <w:rFonts w:ascii="Times New Roman" w:hAnsi="Times New Roman" w:cs="Times New Roman"/>
                <w:sz w:val="28"/>
                <w:szCs w:val="28"/>
              </w:rPr>
              <w:t>среде и т.д.)</w:t>
            </w:r>
          </w:p>
        </w:tc>
      </w:tr>
    </w:tbl>
    <w:p w:rsidR="0093410C" w:rsidRPr="008C29EA" w:rsidRDefault="0093410C" w:rsidP="0093410C">
      <w:pPr>
        <w:rPr>
          <w:rFonts w:ascii="Times New Roman" w:hAnsi="Times New Roman" w:cs="Times New Roman"/>
          <w:sz w:val="28"/>
          <w:szCs w:val="28"/>
        </w:rPr>
      </w:pPr>
    </w:p>
    <w:p w:rsidR="0093410C" w:rsidRPr="008C29EA" w:rsidRDefault="0093410C" w:rsidP="00934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29EA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93410C" w:rsidRPr="008C29EA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9EA">
        <w:rPr>
          <w:rFonts w:ascii="Times New Roman" w:hAnsi="Times New Roman" w:cs="Times New Roman"/>
          <w:sz w:val="28"/>
          <w:szCs w:val="28"/>
        </w:rPr>
        <w:t>Дата</w:t>
      </w:r>
    </w:p>
    <w:p w:rsidR="0093410C" w:rsidRPr="008C29EA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9EA">
        <w:rPr>
          <w:rFonts w:ascii="Times New Roman" w:hAnsi="Times New Roman" w:cs="Times New Roman"/>
          <w:sz w:val="28"/>
          <w:szCs w:val="28"/>
        </w:rPr>
        <w:t>М.П.</w:t>
      </w:r>
    </w:p>
    <w:p w:rsidR="0093410C" w:rsidRPr="008C29EA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10C" w:rsidRPr="008C29EA" w:rsidRDefault="0093410C" w:rsidP="00934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9EA">
        <w:rPr>
          <w:rFonts w:ascii="Times New Roman" w:hAnsi="Times New Roman" w:cs="Times New Roman"/>
          <w:sz w:val="28"/>
          <w:szCs w:val="28"/>
        </w:rPr>
        <w:t>* К отчету прилагаются: фото- и видеоматериалы, методические разработки, статьи в СМИ, раздаточный материал, изготавливаемый в ходе реализации проекта, логотипы, макеты печатной продукции и т.д.</w:t>
      </w:r>
    </w:p>
    <w:p w:rsidR="00F801AC" w:rsidRDefault="00F801AC" w:rsidP="00F80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10C" w:rsidRDefault="0093410C" w:rsidP="0093410C">
      <w:pPr>
        <w:spacing w:after="0"/>
      </w:pPr>
    </w:p>
    <w:sectPr w:rsidR="0093410C" w:rsidSect="006E5881">
      <w:headerReference w:type="default" r:id="rId24"/>
      <w:pgSz w:w="16838" w:h="11906" w:orient="landscape"/>
      <w:pgMar w:top="170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BF" w:rsidRPr="0093410C" w:rsidRDefault="00EF29BF" w:rsidP="0093410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EF29BF" w:rsidRPr="0093410C" w:rsidRDefault="00EF29BF" w:rsidP="0093410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BF" w:rsidRPr="0093410C" w:rsidRDefault="00EF29BF" w:rsidP="0093410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EF29BF" w:rsidRPr="0093410C" w:rsidRDefault="00EF29BF" w:rsidP="0093410C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055"/>
      <w:docPartObj>
        <w:docPartGallery w:val="Page Numbers (Top of Page)"/>
        <w:docPartUnique/>
      </w:docPartObj>
    </w:sdtPr>
    <w:sdtContent>
      <w:p w:rsidR="00EF29BF" w:rsidRDefault="00952985">
        <w:pPr>
          <w:pStyle w:val="a3"/>
          <w:jc w:val="center"/>
        </w:pPr>
        <w:fldSimple w:instr=" PAGE   \* MERGEFORMAT ">
          <w:r w:rsidR="003F7872">
            <w:rPr>
              <w:noProof/>
            </w:rPr>
            <w:t>2</w:t>
          </w:r>
        </w:fldSimple>
      </w:p>
      <w:p w:rsidR="00EF29BF" w:rsidRDefault="00952985" w:rsidP="0093410C">
        <w:pPr>
          <w:pStyle w:val="a3"/>
          <w:jc w:val="right"/>
        </w:pPr>
      </w:p>
    </w:sdtContent>
  </w:sdt>
  <w:p w:rsidR="00EF29BF" w:rsidRDefault="00EF29BF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BF" w:rsidRDefault="00952985">
    <w:pPr>
      <w:pStyle w:val="a3"/>
      <w:jc w:val="center"/>
    </w:pPr>
    <w:fldSimple w:instr=" PAGE   \* MERGEFORMAT ">
      <w:r w:rsidR="00756A5E">
        <w:rPr>
          <w:noProof/>
        </w:rPr>
        <w:t>2</w:t>
      </w:r>
    </w:fldSimple>
  </w:p>
  <w:p w:rsidR="00EF29BF" w:rsidRPr="0070234E" w:rsidRDefault="00EF29BF" w:rsidP="0093410C">
    <w:pPr>
      <w:pStyle w:val="a3"/>
      <w:jc w:val="right"/>
      <w:rPr>
        <w:rFonts w:ascii="Times New Roman" w:hAnsi="Times New Roman" w:cs="Times New Roman"/>
      </w:rPr>
    </w:pPr>
    <w:r w:rsidRPr="0070234E">
      <w:rPr>
        <w:rFonts w:ascii="Times New Roman" w:hAnsi="Times New Roman" w:cs="Times New Roman"/>
      </w:rPr>
      <w:t>Продолжение приложения № 2</w:t>
    </w:r>
  </w:p>
  <w:p w:rsidR="00EF29BF" w:rsidRDefault="00EF29BF" w:rsidP="0093410C">
    <w:pPr>
      <w:pStyle w:val="a3"/>
      <w:jc w:val="right"/>
    </w:pPr>
    <w:r w:rsidRPr="0070234E">
      <w:rPr>
        <w:rFonts w:ascii="Times New Roman" w:hAnsi="Times New Roman" w:cs="Times New Roman"/>
      </w:rPr>
      <w:t>к Положению</w:t>
    </w:r>
  </w:p>
  <w:p w:rsidR="00EF29BF" w:rsidRDefault="00EF29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528054"/>
      <w:docPartObj>
        <w:docPartGallery w:val="Page Numbers (Top of Page)"/>
        <w:docPartUnique/>
      </w:docPartObj>
    </w:sdtPr>
    <w:sdtContent>
      <w:p w:rsidR="00EF29BF" w:rsidRPr="00545393" w:rsidRDefault="00952985">
        <w:pPr>
          <w:pStyle w:val="a3"/>
          <w:jc w:val="center"/>
          <w:rPr>
            <w:rFonts w:ascii="Times New Roman" w:hAnsi="Times New Roman" w:cs="Times New Roman"/>
          </w:rPr>
        </w:pPr>
        <w:r w:rsidRPr="00545393">
          <w:rPr>
            <w:rFonts w:ascii="Times New Roman" w:hAnsi="Times New Roman" w:cs="Times New Roman"/>
          </w:rPr>
          <w:fldChar w:fldCharType="begin"/>
        </w:r>
        <w:r w:rsidR="00EF29BF" w:rsidRPr="00545393">
          <w:rPr>
            <w:rFonts w:ascii="Times New Roman" w:hAnsi="Times New Roman" w:cs="Times New Roman"/>
          </w:rPr>
          <w:instrText xml:space="preserve"> PAGE   \* MERGEFORMAT </w:instrText>
        </w:r>
        <w:r w:rsidRPr="00545393">
          <w:rPr>
            <w:rFonts w:ascii="Times New Roman" w:hAnsi="Times New Roman" w:cs="Times New Roman"/>
          </w:rPr>
          <w:fldChar w:fldCharType="separate"/>
        </w:r>
        <w:r w:rsidR="00756A5E">
          <w:rPr>
            <w:rFonts w:ascii="Times New Roman" w:hAnsi="Times New Roman" w:cs="Times New Roman"/>
            <w:noProof/>
          </w:rPr>
          <w:t>2</w:t>
        </w:r>
        <w:r w:rsidRPr="00545393">
          <w:rPr>
            <w:rFonts w:ascii="Times New Roman" w:hAnsi="Times New Roman" w:cs="Times New Roman"/>
          </w:rPr>
          <w:fldChar w:fldCharType="end"/>
        </w:r>
      </w:p>
      <w:p w:rsidR="00EF29BF" w:rsidRPr="00545393" w:rsidRDefault="00EF29BF" w:rsidP="0093410C">
        <w:pPr>
          <w:pStyle w:val="a3"/>
          <w:jc w:val="right"/>
          <w:rPr>
            <w:rFonts w:ascii="Times New Roman" w:hAnsi="Times New Roman" w:cs="Times New Roman"/>
          </w:rPr>
        </w:pPr>
        <w:r w:rsidRPr="00545393">
          <w:rPr>
            <w:rFonts w:ascii="Times New Roman" w:hAnsi="Times New Roman" w:cs="Times New Roman"/>
          </w:rPr>
          <w:t>Продолжение приложения № 1</w:t>
        </w:r>
      </w:p>
    </w:sdtContent>
  </w:sdt>
  <w:p w:rsidR="00EF29BF" w:rsidRDefault="00EF29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059"/>
      <w:docPartObj>
        <w:docPartGallery w:val="Page Numbers (Top of Page)"/>
        <w:docPartUnique/>
      </w:docPartObj>
    </w:sdtPr>
    <w:sdtContent>
      <w:p w:rsidR="00EF29BF" w:rsidRDefault="00952985">
        <w:pPr>
          <w:pStyle w:val="a3"/>
          <w:jc w:val="center"/>
        </w:pPr>
        <w:fldSimple w:instr=" PAGE   \* MERGEFORMAT ">
          <w:r w:rsidR="00756A5E">
            <w:rPr>
              <w:noProof/>
            </w:rPr>
            <w:t>2</w:t>
          </w:r>
        </w:fldSimple>
      </w:p>
      <w:p w:rsidR="00EF29BF" w:rsidRPr="00DE1A6A" w:rsidRDefault="00EF29BF" w:rsidP="0093410C">
        <w:pPr>
          <w:pStyle w:val="a3"/>
          <w:jc w:val="right"/>
          <w:rPr>
            <w:rFonts w:ascii="Times New Roman" w:hAnsi="Times New Roman" w:cs="Times New Roman"/>
          </w:rPr>
        </w:pPr>
        <w:r w:rsidRPr="00DE1A6A">
          <w:rPr>
            <w:rFonts w:ascii="Times New Roman" w:hAnsi="Times New Roman" w:cs="Times New Roman"/>
          </w:rPr>
          <w:t>Продолжение приложения № 1</w:t>
        </w:r>
      </w:p>
      <w:p w:rsidR="00EF29BF" w:rsidRDefault="00EF29BF" w:rsidP="0093410C">
        <w:pPr>
          <w:pStyle w:val="a3"/>
          <w:jc w:val="right"/>
        </w:pPr>
        <w:r w:rsidRPr="00DE1A6A">
          <w:rPr>
            <w:rFonts w:ascii="Times New Roman" w:hAnsi="Times New Roman" w:cs="Times New Roman"/>
          </w:rPr>
          <w:t>к Положению</w:t>
        </w:r>
      </w:p>
    </w:sdtContent>
  </w:sdt>
  <w:p w:rsidR="00EF29BF" w:rsidRDefault="00EF29B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075"/>
      <w:docPartObj>
        <w:docPartGallery w:val="Page Numbers (Top of Page)"/>
        <w:docPartUnique/>
      </w:docPartObj>
    </w:sdtPr>
    <w:sdtContent>
      <w:p w:rsidR="00EF29BF" w:rsidRDefault="00952985">
        <w:pPr>
          <w:pStyle w:val="a3"/>
          <w:jc w:val="center"/>
        </w:pPr>
        <w:fldSimple w:instr=" PAGE   \* MERGEFORMAT ">
          <w:r w:rsidR="00756A5E">
            <w:rPr>
              <w:noProof/>
            </w:rPr>
            <w:t>2</w:t>
          </w:r>
        </w:fldSimple>
      </w:p>
      <w:p w:rsidR="00EF29BF" w:rsidRPr="00DD3332" w:rsidRDefault="00EF29BF" w:rsidP="0093410C">
        <w:pPr>
          <w:pStyle w:val="a3"/>
          <w:jc w:val="right"/>
          <w:rPr>
            <w:rFonts w:ascii="Times New Roman" w:hAnsi="Times New Roman" w:cs="Times New Roman"/>
          </w:rPr>
        </w:pPr>
        <w:r w:rsidRPr="00DD3332">
          <w:rPr>
            <w:rFonts w:ascii="Times New Roman" w:hAnsi="Times New Roman" w:cs="Times New Roman"/>
          </w:rPr>
          <w:t>Продолжение приложения № 2</w:t>
        </w:r>
      </w:p>
      <w:p w:rsidR="00EF29BF" w:rsidRDefault="00EF29BF" w:rsidP="0093410C">
        <w:pPr>
          <w:pStyle w:val="a3"/>
          <w:jc w:val="right"/>
        </w:pPr>
        <w:r w:rsidRPr="00DD3332">
          <w:rPr>
            <w:rFonts w:ascii="Times New Roman" w:hAnsi="Times New Roman" w:cs="Times New Roman"/>
          </w:rPr>
          <w:t>к Положению</w:t>
        </w:r>
      </w:p>
    </w:sdtContent>
  </w:sdt>
  <w:p w:rsidR="00EF29BF" w:rsidRDefault="00EF29B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079"/>
      <w:docPartObj>
        <w:docPartGallery w:val="Page Numbers (Top of Page)"/>
        <w:docPartUnique/>
      </w:docPartObj>
    </w:sdtPr>
    <w:sdtContent>
      <w:p w:rsidR="00EF29BF" w:rsidRDefault="00952985">
        <w:pPr>
          <w:pStyle w:val="a3"/>
          <w:jc w:val="center"/>
        </w:pPr>
        <w:fldSimple w:instr=" PAGE   \* MERGEFORMAT ">
          <w:r w:rsidR="00756A5E">
            <w:rPr>
              <w:noProof/>
            </w:rPr>
            <w:t>3</w:t>
          </w:r>
        </w:fldSimple>
      </w:p>
      <w:p w:rsidR="00EF29BF" w:rsidRDefault="00EF29BF" w:rsidP="002E0A2B">
        <w:pPr>
          <w:pStyle w:val="a3"/>
          <w:jc w:val="right"/>
          <w:rPr>
            <w:rFonts w:ascii="Times New Roman" w:hAnsi="Times New Roman" w:cs="Times New Roman"/>
          </w:rPr>
        </w:pPr>
        <w:r w:rsidRPr="00DD3332">
          <w:rPr>
            <w:rFonts w:ascii="Times New Roman" w:hAnsi="Times New Roman" w:cs="Times New Roman"/>
          </w:rPr>
          <w:t xml:space="preserve">Продолжение приложения № </w:t>
        </w:r>
        <w:r>
          <w:rPr>
            <w:rFonts w:ascii="Times New Roman" w:hAnsi="Times New Roman" w:cs="Times New Roman"/>
          </w:rPr>
          <w:t>3</w:t>
        </w:r>
      </w:p>
      <w:p w:rsidR="00EF29BF" w:rsidRPr="002E0A2B" w:rsidRDefault="00EF29BF" w:rsidP="002E0A2B">
        <w:pPr>
          <w:pStyle w:val="a3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к Положению</w:t>
        </w:r>
      </w:p>
    </w:sdtContent>
  </w:sdt>
  <w:p w:rsidR="00EF29BF" w:rsidRDefault="00EF29BF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BF" w:rsidRDefault="00EF29BF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2938"/>
      <w:docPartObj>
        <w:docPartGallery w:val="Page Numbers (Top of Page)"/>
        <w:docPartUnique/>
      </w:docPartObj>
    </w:sdtPr>
    <w:sdtContent>
      <w:p w:rsidR="00EF29BF" w:rsidRDefault="00952985">
        <w:pPr>
          <w:pStyle w:val="a3"/>
          <w:jc w:val="center"/>
        </w:pPr>
        <w:fldSimple w:instr=" PAGE   \* MERGEFORMAT ">
          <w:r w:rsidR="00756A5E">
            <w:rPr>
              <w:noProof/>
            </w:rPr>
            <w:t>2</w:t>
          </w:r>
        </w:fldSimple>
      </w:p>
      <w:p w:rsidR="00EF29BF" w:rsidRPr="002E0A2B" w:rsidRDefault="00EF29BF" w:rsidP="000F3246">
        <w:pPr>
          <w:pStyle w:val="a3"/>
          <w:jc w:val="right"/>
          <w:rPr>
            <w:rFonts w:ascii="Times New Roman" w:hAnsi="Times New Roman" w:cs="Times New Roman"/>
          </w:rPr>
        </w:pPr>
        <w:r w:rsidRPr="00DD3332">
          <w:rPr>
            <w:rFonts w:ascii="Times New Roman" w:hAnsi="Times New Roman" w:cs="Times New Roman"/>
          </w:rPr>
          <w:t xml:space="preserve">Продолжение приложения № </w:t>
        </w:r>
        <w:r>
          <w:rPr>
            <w:rFonts w:ascii="Times New Roman" w:hAnsi="Times New Roman" w:cs="Times New Roman"/>
          </w:rPr>
          <w:t>2</w:t>
        </w:r>
      </w:p>
    </w:sdtContent>
  </w:sdt>
  <w:p w:rsidR="00EF29BF" w:rsidRDefault="00EF29BF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BF" w:rsidRDefault="00EF29BF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082"/>
      <w:docPartObj>
        <w:docPartGallery w:val="Page Numbers (Top of Page)"/>
        <w:docPartUnique/>
      </w:docPartObj>
    </w:sdtPr>
    <w:sdtContent>
      <w:p w:rsidR="00EF29BF" w:rsidRDefault="00952985">
        <w:pPr>
          <w:pStyle w:val="a3"/>
          <w:jc w:val="center"/>
        </w:pPr>
        <w:fldSimple w:instr=" PAGE   \* MERGEFORMAT ">
          <w:r w:rsidR="003F7872">
            <w:rPr>
              <w:noProof/>
            </w:rPr>
            <w:t>2</w:t>
          </w:r>
        </w:fldSimple>
      </w:p>
      <w:p w:rsidR="00EF29BF" w:rsidRPr="00CA0225" w:rsidRDefault="00EF29BF" w:rsidP="0093410C">
        <w:pPr>
          <w:pStyle w:val="a3"/>
          <w:jc w:val="right"/>
          <w:rPr>
            <w:rFonts w:ascii="Times New Roman" w:hAnsi="Times New Roman" w:cs="Times New Roman"/>
          </w:rPr>
        </w:pPr>
        <w:r w:rsidRPr="00CA0225">
          <w:rPr>
            <w:rFonts w:ascii="Times New Roman" w:hAnsi="Times New Roman" w:cs="Times New Roman"/>
          </w:rPr>
          <w:t>Продолжение приложения № 1</w:t>
        </w:r>
      </w:p>
      <w:p w:rsidR="00EF29BF" w:rsidRDefault="00EF29BF" w:rsidP="0093410C">
        <w:pPr>
          <w:pStyle w:val="a3"/>
          <w:jc w:val="right"/>
        </w:pPr>
        <w:r w:rsidRPr="00CA0225">
          <w:rPr>
            <w:rFonts w:ascii="Times New Roman" w:hAnsi="Times New Roman" w:cs="Times New Roman"/>
          </w:rPr>
          <w:t>к Положению</w:t>
        </w:r>
      </w:p>
    </w:sdtContent>
  </w:sdt>
  <w:p w:rsidR="00EF29BF" w:rsidRDefault="00EF29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410C"/>
    <w:rsid w:val="000250E2"/>
    <w:rsid w:val="00032650"/>
    <w:rsid w:val="00044D1F"/>
    <w:rsid w:val="00057511"/>
    <w:rsid w:val="000A64A4"/>
    <w:rsid w:val="000D3B18"/>
    <w:rsid w:val="000E4655"/>
    <w:rsid w:val="000F3246"/>
    <w:rsid w:val="000F75DF"/>
    <w:rsid w:val="0010230C"/>
    <w:rsid w:val="00123C10"/>
    <w:rsid w:val="00136915"/>
    <w:rsid w:val="0014169E"/>
    <w:rsid w:val="001724BD"/>
    <w:rsid w:val="001A6EDF"/>
    <w:rsid w:val="001D470A"/>
    <w:rsid w:val="002157FD"/>
    <w:rsid w:val="00235E78"/>
    <w:rsid w:val="00264EE7"/>
    <w:rsid w:val="002749E7"/>
    <w:rsid w:val="0028241E"/>
    <w:rsid w:val="002C4BC6"/>
    <w:rsid w:val="002C5D92"/>
    <w:rsid w:val="002E0A2B"/>
    <w:rsid w:val="002E4270"/>
    <w:rsid w:val="002F4373"/>
    <w:rsid w:val="0030658C"/>
    <w:rsid w:val="003A7541"/>
    <w:rsid w:val="003F7872"/>
    <w:rsid w:val="00485036"/>
    <w:rsid w:val="004E1DE9"/>
    <w:rsid w:val="00545393"/>
    <w:rsid w:val="00556B72"/>
    <w:rsid w:val="0056307C"/>
    <w:rsid w:val="00570BB4"/>
    <w:rsid w:val="005913B1"/>
    <w:rsid w:val="005A3ECE"/>
    <w:rsid w:val="005A4A84"/>
    <w:rsid w:val="005C0684"/>
    <w:rsid w:val="005D3243"/>
    <w:rsid w:val="005D5EA8"/>
    <w:rsid w:val="00615E19"/>
    <w:rsid w:val="00623C0B"/>
    <w:rsid w:val="00637977"/>
    <w:rsid w:val="00666021"/>
    <w:rsid w:val="006672AB"/>
    <w:rsid w:val="0066791D"/>
    <w:rsid w:val="006711A1"/>
    <w:rsid w:val="0069038E"/>
    <w:rsid w:val="006A2670"/>
    <w:rsid w:val="006E5881"/>
    <w:rsid w:val="006F5CAA"/>
    <w:rsid w:val="0070234E"/>
    <w:rsid w:val="007308BF"/>
    <w:rsid w:val="00734E4B"/>
    <w:rsid w:val="007559F3"/>
    <w:rsid w:val="00756A5E"/>
    <w:rsid w:val="007745C0"/>
    <w:rsid w:val="007E1A67"/>
    <w:rsid w:val="008014B1"/>
    <w:rsid w:val="008029BB"/>
    <w:rsid w:val="0083542E"/>
    <w:rsid w:val="00844C43"/>
    <w:rsid w:val="00854EB1"/>
    <w:rsid w:val="0093280B"/>
    <w:rsid w:val="0093410C"/>
    <w:rsid w:val="009434B2"/>
    <w:rsid w:val="00952985"/>
    <w:rsid w:val="009817AE"/>
    <w:rsid w:val="00981958"/>
    <w:rsid w:val="00984570"/>
    <w:rsid w:val="009A7046"/>
    <w:rsid w:val="009C5C00"/>
    <w:rsid w:val="00A059BC"/>
    <w:rsid w:val="00A27391"/>
    <w:rsid w:val="00A41D8B"/>
    <w:rsid w:val="00A72E58"/>
    <w:rsid w:val="00A84104"/>
    <w:rsid w:val="00AC27D7"/>
    <w:rsid w:val="00AE3A5B"/>
    <w:rsid w:val="00B66387"/>
    <w:rsid w:val="00B74BD5"/>
    <w:rsid w:val="00B80183"/>
    <w:rsid w:val="00B84A61"/>
    <w:rsid w:val="00B97161"/>
    <w:rsid w:val="00BD3824"/>
    <w:rsid w:val="00BE468C"/>
    <w:rsid w:val="00BF7042"/>
    <w:rsid w:val="00C15C74"/>
    <w:rsid w:val="00C34115"/>
    <w:rsid w:val="00C640A2"/>
    <w:rsid w:val="00CA0225"/>
    <w:rsid w:val="00CE69FC"/>
    <w:rsid w:val="00D10EC1"/>
    <w:rsid w:val="00D752DD"/>
    <w:rsid w:val="00D9388D"/>
    <w:rsid w:val="00DD3332"/>
    <w:rsid w:val="00DD69BA"/>
    <w:rsid w:val="00DE1A6A"/>
    <w:rsid w:val="00DF35B8"/>
    <w:rsid w:val="00E62949"/>
    <w:rsid w:val="00E82FEE"/>
    <w:rsid w:val="00E84CA4"/>
    <w:rsid w:val="00E86877"/>
    <w:rsid w:val="00EB0154"/>
    <w:rsid w:val="00EC1474"/>
    <w:rsid w:val="00EE1420"/>
    <w:rsid w:val="00EE3DE9"/>
    <w:rsid w:val="00EF29BF"/>
    <w:rsid w:val="00F166D6"/>
    <w:rsid w:val="00F30DCE"/>
    <w:rsid w:val="00F56BD6"/>
    <w:rsid w:val="00F70AA1"/>
    <w:rsid w:val="00F801AC"/>
    <w:rsid w:val="00FC0337"/>
    <w:rsid w:val="00FC3300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34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93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10C"/>
  </w:style>
  <w:style w:type="paragraph" w:styleId="a5">
    <w:name w:val="footer"/>
    <w:basedOn w:val="a"/>
    <w:link w:val="a6"/>
    <w:uiPriority w:val="99"/>
    <w:semiHidden/>
    <w:unhideWhenUsed/>
    <w:rsid w:val="0093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10C"/>
  </w:style>
  <w:style w:type="character" w:customStyle="1" w:styleId="apple-converted-space">
    <w:name w:val="apple-converted-space"/>
    <w:basedOn w:val="a0"/>
    <w:rsid w:val="0093410C"/>
  </w:style>
  <w:style w:type="table" w:styleId="a7">
    <w:name w:val="Table Grid"/>
    <w:basedOn w:val="a1"/>
    <w:uiPriority w:val="59"/>
    <w:rsid w:val="009341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34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410C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93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F7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1021197B21ECF391D08720A6242D6ED92414E65F0517BEB3E5DAD2D0F7933F1B85AA5339E06CACB944BC7v1v8F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0E41021197B21ECF391D167F1C0E1CDAEE991F4662F45B2BBE6A5BFA725F7F66B1F85CF073vDvE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consultantplus://offline/ref=0E41021197B21ECF391D167F1C0E1CDAEE991F4A63F75B2BBE6A5BFA725F7F66B1F85CF070D90FCBvCvDF" TargetMode="External"/><Relationship Id="rId12" Type="http://schemas.openxmlformats.org/officeDocument/2006/relationships/hyperlink" Target="consultantplus://offline/ref=0E41021197B21ECF391D08720A6242D6ED92414E65F0517BEB3E5DAD2D0F7933F1B85AA5339E06CACB964FCCv1vDF" TargetMode="Externa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consultantplus://offline/ref=0E41021197B21ECF391D167F1C0E1CDAEE991F4662F45B2BBE6A5BFA725F7F66B1F85CF073vDvE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41021197B21ECF391D167F1C0E1CDAEE991F4662F45B2BBE6A5BFA725F7F66B1F85CF073vDvEF" TargetMode="Externa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E41021197B21ECF391D167F1C0E1CDAEE991F4662F45B2BBE6A5BFA725F7F66B1F85CF073vDv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41021197B21ECF391D08720A6242D6ED92414E65F05278E13C5DAD2D0F7933F1vBv8F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9E9E-CBA3-40BF-9FB5-6197B407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6538</Words>
  <Characters>37273</Characters>
  <Application>Microsoft Office Word</Application>
  <DocSecurity>8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43724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kononenkoma</dc:creator>
  <cp:keywords/>
  <dc:description/>
  <cp:lastModifiedBy>kononenkoma</cp:lastModifiedBy>
  <cp:revision>2</cp:revision>
  <cp:lastPrinted>2017-01-25T08:49:00Z</cp:lastPrinted>
  <dcterms:created xsi:type="dcterms:W3CDTF">2017-12-28T00:27:00Z</dcterms:created>
  <dcterms:modified xsi:type="dcterms:W3CDTF">2017-12-28T00:27:00Z</dcterms:modified>
</cp:coreProperties>
</file>